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05" w:rsidRPr="00817C79" w:rsidRDefault="003B6105" w:rsidP="00A15DAB">
      <w:pPr>
        <w:pStyle w:val="a3"/>
        <w:spacing w:before="0" w:beforeAutospacing="0" w:after="0" w:afterAutospacing="0"/>
        <w:ind w:firstLine="709"/>
        <w:jc w:val="center"/>
        <w:rPr>
          <w:b/>
          <w:lang w:val="uk-UA"/>
        </w:rPr>
      </w:pPr>
    </w:p>
    <w:p w:rsidR="003B6105" w:rsidRPr="00817C79" w:rsidRDefault="003B6105" w:rsidP="00A15DAB">
      <w:pPr>
        <w:pStyle w:val="a3"/>
        <w:spacing w:before="0" w:beforeAutospacing="0" w:after="0" w:afterAutospacing="0"/>
        <w:ind w:firstLine="709"/>
        <w:jc w:val="center"/>
        <w:rPr>
          <w:b/>
          <w:lang w:val="uk-UA"/>
        </w:rPr>
      </w:pPr>
    </w:p>
    <w:p w:rsidR="003B6105" w:rsidRPr="00817C79" w:rsidRDefault="003B6105" w:rsidP="00A15DAB">
      <w:pPr>
        <w:pStyle w:val="a3"/>
        <w:spacing w:before="0" w:beforeAutospacing="0" w:after="0" w:afterAutospacing="0"/>
        <w:ind w:firstLine="709"/>
        <w:jc w:val="center"/>
        <w:rPr>
          <w:b/>
          <w:lang w:val="uk-UA"/>
        </w:rPr>
      </w:pPr>
    </w:p>
    <w:p w:rsidR="003B6105" w:rsidRPr="00817C79" w:rsidRDefault="003B6105" w:rsidP="00A15DAB">
      <w:pPr>
        <w:pStyle w:val="a3"/>
        <w:spacing w:before="0" w:beforeAutospacing="0" w:after="0" w:afterAutospacing="0"/>
        <w:ind w:firstLine="709"/>
        <w:jc w:val="center"/>
        <w:rPr>
          <w:b/>
          <w:lang w:val="uk-UA"/>
        </w:rPr>
      </w:pPr>
    </w:p>
    <w:p w:rsidR="003B6105" w:rsidRPr="00817C79" w:rsidRDefault="003B6105" w:rsidP="00A15DAB">
      <w:pPr>
        <w:pStyle w:val="a3"/>
        <w:spacing w:before="0" w:beforeAutospacing="0" w:after="0" w:afterAutospacing="0"/>
        <w:ind w:firstLine="709"/>
        <w:jc w:val="center"/>
        <w:rPr>
          <w:b/>
          <w:lang w:val="uk-UA"/>
        </w:rPr>
      </w:pPr>
    </w:p>
    <w:p w:rsidR="003B6105" w:rsidRPr="00817C79" w:rsidRDefault="003B6105" w:rsidP="00A15DAB">
      <w:pPr>
        <w:pStyle w:val="a3"/>
        <w:spacing w:before="0" w:beforeAutospacing="0" w:after="0" w:afterAutospacing="0"/>
        <w:ind w:firstLine="709"/>
        <w:jc w:val="center"/>
        <w:rPr>
          <w:b/>
          <w:lang w:val="uk-UA"/>
        </w:rPr>
      </w:pPr>
    </w:p>
    <w:p w:rsidR="003B6105" w:rsidRPr="00817C79" w:rsidRDefault="003B6105" w:rsidP="00A15DAB">
      <w:pPr>
        <w:pStyle w:val="a3"/>
        <w:spacing w:before="0" w:beforeAutospacing="0" w:after="0" w:afterAutospacing="0"/>
        <w:ind w:firstLine="709"/>
        <w:jc w:val="center"/>
        <w:rPr>
          <w:b/>
          <w:lang w:val="uk-UA"/>
        </w:rPr>
      </w:pPr>
    </w:p>
    <w:p w:rsidR="003B6105" w:rsidRPr="00817C79" w:rsidRDefault="003B6105" w:rsidP="00A15DAB">
      <w:pPr>
        <w:pStyle w:val="a3"/>
        <w:spacing w:before="0" w:beforeAutospacing="0" w:after="0" w:afterAutospacing="0"/>
        <w:ind w:firstLine="709"/>
        <w:jc w:val="center"/>
        <w:rPr>
          <w:b/>
          <w:lang w:val="uk-UA"/>
        </w:rPr>
      </w:pPr>
    </w:p>
    <w:p w:rsidR="003B6105" w:rsidRPr="00817C79" w:rsidRDefault="003B6105" w:rsidP="00A15DAB">
      <w:pPr>
        <w:pStyle w:val="a3"/>
        <w:spacing w:before="0" w:beforeAutospacing="0" w:after="0" w:afterAutospacing="0"/>
        <w:ind w:firstLine="709"/>
        <w:jc w:val="center"/>
        <w:rPr>
          <w:b/>
          <w:sz w:val="40"/>
          <w:szCs w:val="40"/>
          <w:lang w:val="uk-UA"/>
        </w:rPr>
      </w:pPr>
    </w:p>
    <w:p w:rsidR="003B6105" w:rsidRPr="00817C79" w:rsidRDefault="003B6105" w:rsidP="00A15DAB">
      <w:pPr>
        <w:pStyle w:val="a3"/>
        <w:spacing w:before="0" w:beforeAutospacing="0" w:after="0" w:afterAutospacing="0"/>
        <w:ind w:firstLine="709"/>
        <w:jc w:val="center"/>
        <w:rPr>
          <w:b/>
          <w:sz w:val="40"/>
          <w:szCs w:val="40"/>
          <w:lang w:val="uk-UA"/>
        </w:rPr>
      </w:pPr>
    </w:p>
    <w:p w:rsidR="00F17913" w:rsidRPr="00817C79" w:rsidRDefault="003B6105" w:rsidP="003B6105">
      <w:pPr>
        <w:pStyle w:val="a3"/>
        <w:spacing w:before="0" w:beforeAutospacing="0" w:after="0" w:afterAutospacing="0"/>
        <w:jc w:val="center"/>
        <w:rPr>
          <w:b/>
          <w:sz w:val="40"/>
          <w:szCs w:val="40"/>
          <w:u w:val="single"/>
          <w:lang w:val="uk-UA"/>
        </w:rPr>
      </w:pPr>
      <w:r w:rsidRPr="00817C79">
        <w:rPr>
          <w:b/>
          <w:sz w:val="40"/>
          <w:szCs w:val="40"/>
          <w:u w:val="single"/>
          <w:lang w:val="uk-UA"/>
        </w:rPr>
        <w:t>МЕТОДИЧНІ РЕКОМЕНДАЦІЇ З ПРОВЕДЕННЯ НАВЧАННЯ З ОХОРОНИ ПРАЦІ ДЛЯ ПРАЦІВНИКІВ В ЗАКЛАДАХ ОСВІТИ</w:t>
      </w:r>
    </w:p>
    <w:p w:rsidR="00EF6905" w:rsidRPr="00817C79" w:rsidRDefault="00EF6905" w:rsidP="003B6105">
      <w:pPr>
        <w:pStyle w:val="a3"/>
        <w:spacing w:before="0" w:beforeAutospacing="0" w:after="0" w:afterAutospacing="0"/>
        <w:jc w:val="center"/>
        <w:rPr>
          <w:b/>
          <w:lang w:val="uk-UA"/>
        </w:rPr>
      </w:pPr>
    </w:p>
    <w:p w:rsidR="003B6105" w:rsidRPr="00817C79" w:rsidRDefault="003B6105" w:rsidP="003B6105">
      <w:pPr>
        <w:pStyle w:val="a3"/>
        <w:spacing w:before="0" w:beforeAutospacing="0" w:after="0" w:afterAutospacing="0"/>
        <w:jc w:val="center"/>
        <w:rPr>
          <w:b/>
          <w:lang w:val="uk-UA"/>
        </w:rPr>
      </w:pPr>
    </w:p>
    <w:p w:rsidR="003B6105" w:rsidRPr="00817C79" w:rsidRDefault="003B6105">
      <w:pPr>
        <w:rPr>
          <w:rFonts w:ascii="Times New Roman" w:eastAsia="Times New Roman" w:hAnsi="Times New Roman" w:cs="Times New Roman"/>
          <w:b/>
          <w:sz w:val="24"/>
          <w:szCs w:val="24"/>
          <w:lang w:val="uk-UA" w:eastAsia="ru-RU"/>
        </w:rPr>
      </w:pPr>
      <w:r w:rsidRPr="00817C79">
        <w:rPr>
          <w:rFonts w:ascii="Times New Roman" w:hAnsi="Times New Roman" w:cs="Times New Roman"/>
          <w:b/>
          <w:sz w:val="24"/>
          <w:szCs w:val="24"/>
          <w:lang w:val="uk-UA"/>
        </w:rPr>
        <w:br w:type="page"/>
      </w:r>
    </w:p>
    <w:p w:rsidR="00EF6905" w:rsidRPr="00817C79" w:rsidRDefault="00647801" w:rsidP="00A15DAB">
      <w:pPr>
        <w:pStyle w:val="a3"/>
        <w:spacing w:before="0" w:beforeAutospacing="0" w:after="0" w:afterAutospacing="0"/>
        <w:ind w:firstLine="709"/>
        <w:jc w:val="both"/>
        <w:rPr>
          <w:lang w:val="uk-UA"/>
        </w:rPr>
      </w:pPr>
      <w:r w:rsidRPr="00817C79">
        <w:rPr>
          <w:lang w:val="uk-UA"/>
        </w:rPr>
        <w:lastRenderedPageBreak/>
        <w:t>Працівники закладів</w:t>
      </w:r>
      <w:r w:rsidR="001E1FFA" w:rsidRPr="00817C79">
        <w:rPr>
          <w:lang w:val="uk-UA"/>
        </w:rPr>
        <w:t xml:space="preserve"> освіти</w:t>
      </w:r>
      <w:r w:rsidRPr="00817C79">
        <w:rPr>
          <w:lang w:val="uk-UA"/>
        </w:rPr>
        <w:t xml:space="preserve">, </w:t>
      </w:r>
      <w:r w:rsidR="001E20F3" w:rsidRPr="00817C79">
        <w:rPr>
          <w:lang w:val="uk-UA"/>
        </w:rPr>
        <w:t>1 раз на 3 роки</w:t>
      </w:r>
      <w:r w:rsidRPr="00817C79">
        <w:rPr>
          <w:lang w:val="uk-UA"/>
        </w:rPr>
        <w:t xml:space="preserve"> проходять навчання і перевірку знань відповідних нормативно-правових актів з охорони праці (далі –</w:t>
      </w:r>
      <w:bookmarkStart w:id="0" w:name="_GoBack"/>
      <w:bookmarkEnd w:id="0"/>
      <w:r w:rsidRPr="00817C79">
        <w:rPr>
          <w:lang w:val="uk-UA"/>
        </w:rPr>
        <w:t xml:space="preserve">навчання). </w:t>
      </w:r>
    </w:p>
    <w:p w:rsidR="008C2904" w:rsidRPr="00817C79" w:rsidRDefault="00647801" w:rsidP="001E20F3">
      <w:pPr>
        <w:pStyle w:val="a3"/>
        <w:spacing w:before="0" w:beforeAutospacing="0" w:after="0" w:afterAutospacing="0"/>
        <w:ind w:firstLine="709"/>
        <w:jc w:val="both"/>
        <w:rPr>
          <w:bCs/>
          <w:i/>
          <w:iCs/>
          <w:lang w:val="uk-UA"/>
        </w:rPr>
      </w:pPr>
      <w:r w:rsidRPr="00817C79">
        <w:rPr>
          <w:lang w:val="uk-UA"/>
        </w:rPr>
        <w:t>Порядок проведення такого навчання регламентується Типов</w:t>
      </w:r>
      <w:r w:rsidR="001E20F3" w:rsidRPr="00817C79">
        <w:rPr>
          <w:lang w:val="uk-UA"/>
        </w:rPr>
        <w:t>им</w:t>
      </w:r>
      <w:r w:rsidRPr="00817C79">
        <w:rPr>
          <w:lang w:val="uk-UA"/>
        </w:rPr>
        <w:t xml:space="preserve"> положення</w:t>
      </w:r>
      <w:r w:rsidR="001E20F3" w:rsidRPr="00817C79">
        <w:rPr>
          <w:lang w:val="uk-UA"/>
        </w:rPr>
        <w:t>м</w:t>
      </w:r>
      <w:r w:rsidRPr="00817C79">
        <w:rPr>
          <w:lang w:val="uk-UA"/>
        </w:rPr>
        <w:t xml:space="preserve"> про порядок проведення навчання і перевірки знань з питань охорони праці, затвердженого наказом Держнаглядохоронпраці України від 26.01.2005</w:t>
      </w:r>
      <w:r w:rsidR="002756F1" w:rsidRPr="00817C79">
        <w:rPr>
          <w:lang w:val="uk-UA"/>
        </w:rPr>
        <w:t xml:space="preserve"> </w:t>
      </w:r>
      <w:r w:rsidRPr="00817C79">
        <w:rPr>
          <w:lang w:val="uk-UA"/>
        </w:rPr>
        <w:t>№ 15</w:t>
      </w:r>
      <w:r w:rsidR="00AB1F5C" w:rsidRPr="00817C79">
        <w:rPr>
          <w:lang w:val="uk-UA"/>
        </w:rPr>
        <w:t xml:space="preserve"> (зі змінами)</w:t>
      </w:r>
      <w:r w:rsidRPr="00817C79">
        <w:rPr>
          <w:lang w:val="uk-UA"/>
        </w:rPr>
        <w:t>, зареєстрованого в Міністерстві юстиції України 15.02.2005 за № 232/</w:t>
      </w:r>
      <w:r w:rsidR="001E20F3" w:rsidRPr="00817C79">
        <w:rPr>
          <w:lang w:val="uk-UA"/>
        </w:rPr>
        <w:t xml:space="preserve">10512 (далі – Типове положення) та </w:t>
      </w:r>
      <w:r w:rsidR="001E20F3" w:rsidRPr="00817C79">
        <w:rPr>
          <w:bCs/>
          <w:lang w:val="uk-UA"/>
        </w:rPr>
        <w:t>Положенням про порядок проведення навчання і перевірки знань з питань охорони праці</w:t>
      </w:r>
      <w:r w:rsidR="001E20F3" w:rsidRPr="00817C79">
        <w:rPr>
          <w:bCs/>
        </w:rPr>
        <w:t> </w:t>
      </w:r>
      <w:r w:rsidR="001E20F3" w:rsidRPr="00817C79">
        <w:rPr>
          <w:bCs/>
          <w:lang w:val="uk-UA"/>
        </w:rPr>
        <w:t xml:space="preserve"> та безпеки життєдіяльності в закладах, установах, організаціях, підприємствах, що належать до сфери управління Міністерства освіти і науки України (далі – Положення),  затвердженого наказом МОН України від 18 квітня 2006 року №304.(</w:t>
      </w:r>
      <w:r w:rsidR="001E20F3" w:rsidRPr="00817C79">
        <w:rPr>
          <w:i/>
          <w:iCs/>
          <w:lang w:val="uk-UA"/>
        </w:rPr>
        <w:t xml:space="preserve"> </w:t>
      </w:r>
      <w:r w:rsidR="001E20F3" w:rsidRPr="00817C79">
        <w:rPr>
          <w:bCs/>
          <w:i/>
          <w:iCs/>
        </w:rPr>
        <w:t xml:space="preserve">Із змінами, внесеними згідно з Наказом Міністерства освіти і науки, молоді та спорту </w:t>
      </w:r>
      <w:r w:rsidR="001E20F3" w:rsidRPr="00817C79">
        <w:rPr>
          <w:bCs/>
          <w:u w:val="single"/>
        </w:rPr>
        <w:t xml:space="preserve">№ 1514 від </w:t>
      </w:r>
      <w:proofErr w:type="gramStart"/>
      <w:r w:rsidR="001E20F3" w:rsidRPr="00817C79">
        <w:rPr>
          <w:bCs/>
          <w:u w:val="single"/>
        </w:rPr>
        <w:t>22.11.2017</w:t>
      </w:r>
      <w:r w:rsidR="001E20F3" w:rsidRPr="00817C79">
        <w:rPr>
          <w:bCs/>
          <w:i/>
          <w:iCs/>
        </w:rPr>
        <w:t xml:space="preserve"> )</w:t>
      </w:r>
      <w:proofErr w:type="gramEnd"/>
      <w:r w:rsidR="001E20F3" w:rsidRPr="00817C79">
        <w:rPr>
          <w:bCs/>
          <w:i/>
          <w:iCs/>
          <w:lang w:val="uk-UA"/>
        </w:rPr>
        <w:t>.</w:t>
      </w:r>
    </w:p>
    <w:p w:rsidR="001E20F3" w:rsidRPr="00817C79" w:rsidRDefault="001E20F3" w:rsidP="001E20F3">
      <w:pPr>
        <w:pStyle w:val="a3"/>
        <w:spacing w:before="0" w:beforeAutospacing="0" w:after="0" w:afterAutospacing="0"/>
        <w:ind w:firstLine="709"/>
        <w:jc w:val="both"/>
        <w:rPr>
          <w:color w:val="000000"/>
          <w:shd w:val="clear" w:color="auto" w:fill="FFFFFF"/>
          <w:lang w:val="uk-UA"/>
        </w:rPr>
      </w:pPr>
      <w:r w:rsidRPr="00817C79">
        <w:rPr>
          <w:bCs/>
          <w:iCs/>
          <w:lang w:val="uk-UA"/>
        </w:rPr>
        <w:t>Відповідно до п. 11 розділу 3 Положення</w:t>
      </w:r>
      <w:r w:rsidRPr="00817C79">
        <w:rPr>
          <w:b/>
          <w:bCs/>
          <w:i/>
          <w:iCs/>
          <w:lang w:val="uk-UA"/>
        </w:rPr>
        <w:t xml:space="preserve"> </w:t>
      </w:r>
      <w:r w:rsidRPr="00817C79">
        <w:rPr>
          <w:color w:val="000000"/>
          <w:shd w:val="clear" w:color="auto" w:fill="FFFFFF"/>
          <w:lang w:val="uk-UA"/>
        </w:rPr>
        <w:t>працівники закладів освіти проходять навчання і перевірку знань з охорони праці, безпеки життєдіяльності безпосередньо в установах та закладах освіти, їх структурних підрозділах за місцем роботи обсягом не менше 20 годин.</w:t>
      </w:r>
    </w:p>
    <w:p w:rsidR="00FA08B2" w:rsidRPr="00817C79" w:rsidRDefault="001E20F3" w:rsidP="00A15DAB">
      <w:pPr>
        <w:pStyle w:val="a3"/>
        <w:spacing w:before="0" w:beforeAutospacing="0" w:after="0" w:afterAutospacing="0"/>
        <w:ind w:firstLine="709"/>
        <w:jc w:val="both"/>
        <w:rPr>
          <w:lang w:val="uk-UA"/>
        </w:rPr>
      </w:pPr>
      <w:r w:rsidRPr="00817C79">
        <w:rPr>
          <w:lang w:val="uk-UA"/>
        </w:rPr>
        <w:t>Н</w:t>
      </w:r>
      <w:r w:rsidR="00FA08B2" w:rsidRPr="00817C79">
        <w:rPr>
          <w:lang w:val="uk-UA"/>
        </w:rPr>
        <w:t xml:space="preserve">авчання </w:t>
      </w:r>
      <w:r w:rsidR="000168E1" w:rsidRPr="00817C79">
        <w:rPr>
          <w:lang w:val="uk-UA"/>
        </w:rPr>
        <w:t xml:space="preserve">з питань охорони праці </w:t>
      </w:r>
      <w:r w:rsidR="00FA08B2" w:rsidRPr="00817C79">
        <w:rPr>
          <w:lang w:val="uk-UA"/>
        </w:rPr>
        <w:t>передбачає оволодіння працівниками комплексом знань, умінь та навичок, що сприяють якісному і безпечному виконанню ними своїх безпосередніх обов'язків, вивчення нормативно-правових актів з питань, що є в компетенції роботодавця чи його підрозділу, у першу чергу з питань охорони праці, сучасних технологій виробництва та обладнання, передових методів організації праці, досвіду роботи кращих вітчизняних та зарубіжних роботодавців тощо.</w:t>
      </w:r>
    </w:p>
    <w:p w:rsidR="00CA6BB5" w:rsidRPr="00817C79" w:rsidRDefault="00DE0E3F" w:rsidP="00CA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sidRPr="00817C79">
        <w:rPr>
          <w:rFonts w:ascii="Times New Roman" w:hAnsi="Times New Roman" w:cs="Times New Roman"/>
          <w:sz w:val="24"/>
          <w:szCs w:val="24"/>
          <w:lang w:val="uk-UA"/>
        </w:rPr>
        <w:t xml:space="preserve">Безпосередньо в навчальному закладі навчання з питань охорони праці здійснюється за затвердженими наказом керівника (роботодавця) навчальними планами та програмами, які розробляються з урахуванням конкретних видів робіт, виробничих умов, функціональних обов'язків працівників. </w:t>
      </w:r>
    </w:p>
    <w:p w:rsidR="00CA6BB5" w:rsidRPr="00817C79" w:rsidRDefault="00CA6BB5" w:rsidP="00CA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817C79">
        <w:rPr>
          <w:rFonts w:ascii="Times New Roman" w:eastAsia="Times New Roman" w:hAnsi="Times New Roman" w:cs="Times New Roman"/>
          <w:color w:val="000000" w:themeColor="text1"/>
          <w:sz w:val="24"/>
          <w:szCs w:val="24"/>
          <w:lang w:eastAsia="ru-RU"/>
        </w:rPr>
        <w:t xml:space="preserve">Навчальні плани та програми підготовки повинні передбачати теоретичне та практичне (виробниче) навчання з </w:t>
      </w:r>
      <w:r w:rsidRPr="00817C79">
        <w:rPr>
          <w:rFonts w:ascii="Times New Roman" w:eastAsia="Times New Roman" w:hAnsi="Times New Roman" w:cs="Times New Roman"/>
          <w:color w:val="000000" w:themeColor="text1"/>
          <w:sz w:val="24"/>
          <w:szCs w:val="24"/>
          <w:lang w:val="uk-UA" w:eastAsia="ru-RU"/>
        </w:rPr>
        <w:t>питань охорони праці</w:t>
      </w:r>
      <w:r w:rsidRPr="00817C79">
        <w:rPr>
          <w:rFonts w:ascii="Times New Roman" w:eastAsia="Times New Roman" w:hAnsi="Times New Roman" w:cs="Times New Roman"/>
          <w:color w:val="000000" w:themeColor="text1"/>
          <w:sz w:val="24"/>
          <w:szCs w:val="24"/>
          <w:lang w:eastAsia="ru-RU"/>
        </w:rPr>
        <w:t>.</w:t>
      </w:r>
    </w:p>
    <w:p w:rsidR="00623C2A" w:rsidRPr="00817C79" w:rsidRDefault="0015342A" w:rsidP="00C77ED6">
      <w:pPr>
        <w:pStyle w:val="a3"/>
        <w:spacing w:before="0" w:beforeAutospacing="0" w:after="0" w:afterAutospacing="0"/>
        <w:ind w:firstLine="709"/>
        <w:jc w:val="both"/>
        <w:rPr>
          <w:lang w:val="uk-UA"/>
        </w:rPr>
      </w:pPr>
      <w:r w:rsidRPr="00817C79">
        <w:rPr>
          <w:color w:val="000000"/>
          <w:shd w:val="clear" w:color="auto" w:fill="FFFFFF"/>
          <w:lang w:val="uk-UA"/>
        </w:rPr>
        <w:t xml:space="preserve">Перевірка знань працівників з питань охорони праці, безпеки життєдіяльності в закладах освіти згідно з п. 13 розділу 3 Положення, здійснюється комісією, склад якої затверджується наказом цих установ чи закладів освіти. </w:t>
      </w:r>
      <w:r w:rsidRPr="00817C79">
        <w:rPr>
          <w:color w:val="000000"/>
          <w:shd w:val="clear" w:color="auto" w:fill="FFFFFF"/>
        </w:rPr>
        <w:t>Головою комісії призначається керівник або його заступник, до службових обов’язків якого входить організація роботи з охорони праці, безпеки життєдіяльності.</w:t>
      </w:r>
      <w:r w:rsidRPr="00817C79">
        <w:rPr>
          <w:color w:val="000000"/>
          <w:shd w:val="clear" w:color="auto" w:fill="FFFFFF"/>
          <w:lang w:val="uk-UA"/>
        </w:rPr>
        <w:t xml:space="preserve"> </w:t>
      </w:r>
      <w:r w:rsidR="00C77ED6" w:rsidRPr="00817C79">
        <w:rPr>
          <w:lang w:val="uk-UA"/>
        </w:rPr>
        <w:t xml:space="preserve">Спеціальне навчання закінчується перевіркою знань з питань охорони праці працівника комісією та видачею відповідного посвідчення. </w:t>
      </w:r>
    </w:p>
    <w:p w:rsidR="001F45B9" w:rsidRPr="00817C79" w:rsidRDefault="00D710A1" w:rsidP="00D710A1">
      <w:pPr>
        <w:spacing w:after="0" w:line="240" w:lineRule="auto"/>
        <w:ind w:firstLine="709"/>
        <w:jc w:val="both"/>
        <w:rPr>
          <w:rFonts w:ascii="Times New Roman" w:eastAsia="Times New Roman" w:hAnsi="Times New Roman" w:cs="Times New Roman"/>
          <w:sz w:val="24"/>
          <w:szCs w:val="24"/>
          <w:lang w:val="uk-UA" w:eastAsia="ru-RU"/>
        </w:rPr>
      </w:pPr>
      <w:r w:rsidRPr="00817C79">
        <w:rPr>
          <w:rFonts w:ascii="Times New Roman" w:eastAsia="Times New Roman" w:hAnsi="Times New Roman" w:cs="Times New Roman"/>
          <w:sz w:val="24"/>
          <w:szCs w:val="24"/>
          <w:lang w:val="uk-UA" w:eastAsia="ru-RU"/>
        </w:rPr>
        <w:t xml:space="preserve">До складу комісії можуть залучатися особи, </w:t>
      </w:r>
      <w:r w:rsidR="001F45B9" w:rsidRPr="00817C79">
        <w:rPr>
          <w:rFonts w:ascii="Times New Roman" w:eastAsia="Times New Roman" w:hAnsi="Times New Roman" w:cs="Times New Roman"/>
          <w:sz w:val="24"/>
          <w:szCs w:val="24"/>
          <w:lang w:val="uk-UA" w:eastAsia="ru-RU"/>
        </w:rPr>
        <w:t xml:space="preserve">які пройшли </w:t>
      </w:r>
      <w:r w:rsidRPr="00817C79">
        <w:rPr>
          <w:rFonts w:ascii="Times New Roman" w:eastAsia="Times New Roman" w:hAnsi="Times New Roman" w:cs="Times New Roman"/>
          <w:sz w:val="24"/>
          <w:szCs w:val="24"/>
          <w:lang w:val="uk-UA" w:eastAsia="ru-RU"/>
        </w:rPr>
        <w:t xml:space="preserve">попереднє </w:t>
      </w:r>
      <w:r w:rsidR="001F45B9" w:rsidRPr="00817C79">
        <w:rPr>
          <w:rFonts w:ascii="Times New Roman" w:eastAsia="Times New Roman" w:hAnsi="Times New Roman" w:cs="Times New Roman"/>
          <w:sz w:val="24"/>
          <w:szCs w:val="24"/>
          <w:lang w:val="uk-UA" w:eastAsia="ru-RU"/>
        </w:rPr>
        <w:t>навчання та перевірку знань і отримали відповідне посвідчення.</w:t>
      </w:r>
    </w:p>
    <w:p w:rsidR="001E1FFA" w:rsidRPr="00817C79" w:rsidRDefault="001E1FFA">
      <w:pPr>
        <w:rPr>
          <w:rFonts w:ascii="Times New Roman" w:hAnsi="Times New Roman" w:cs="Times New Roman"/>
          <w:color w:val="000000"/>
          <w:sz w:val="24"/>
          <w:szCs w:val="24"/>
          <w:lang w:val="uk-UA"/>
        </w:rPr>
      </w:pPr>
      <w:r w:rsidRPr="00817C79">
        <w:rPr>
          <w:rFonts w:ascii="Times New Roman" w:hAnsi="Times New Roman" w:cs="Times New Roman"/>
          <w:color w:val="000000"/>
          <w:sz w:val="24"/>
          <w:szCs w:val="24"/>
          <w:lang w:val="uk-UA"/>
        </w:rPr>
        <w:br w:type="page"/>
      </w:r>
    </w:p>
    <w:p w:rsidR="00403C5C" w:rsidRPr="00817C79" w:rsidRDefault="00403C5C" w:rsidP="00A0095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26"/>
        <w:rPr>
          <w:rFonts w:ascii="Times New Roman" w:hAnsi="Times New Roman" w:cs="Times New Roman"/>
          <w:color w:val="000000"/>
          <w:sz w:val="24"/>
          <w:szCs w:val="24"/>
          <w:lang w:val="uk-UA"/>
        </w:rPr>
      </w:pPr>
      <w:r w:rsidRPr="00817C79">
        <w:rPr>
          <w:rFonts w:ascii="Times New Roman" w:hAnsi="Times New Roman" w:cs="Times New Roman"/>
          <w:color w:val="000000"/>
          <w:sz w:val="24"/>
          <w:szCs w:val="24"/>
          <w:lang w:val="uk-UA"/>
        </w:rPr>
        <w:lastRenderedPageBreak/>
        <w:t>Додаток 1</w:t>
      </w:r>
    </w:p>
    <w:p w:rsidR="00CA6BB5" w:rsidRPr="00817C79" w:rsidRDefault="00CA6BB5" w:rsidP="00CA6BB5">
      <w:pPr>
        <w:pStyle w:val="Default"/>
        <w:ind w:left="5664" w:firstLine="708"/>
        <w:jc w:val="center"/>
        <w:rPr>
          <w:lang w:val="uk-UA"/>
        </w:rPr>
      </w:pPr>
      <w:bookmarkStart w:id="1" w:name="o221"/>
      <w:bookmarkEnd w:id="1"/>
    </w:p>
    <w:p w:rsidR="00CA6BB5" w:rsidRPr="00817C79" w:rsidRDefault="00CA6BB5" w:rsidP="00CA6BB5">
      <w:pPr>
        <w:pStyle w:val="Default"/>
        <w:jc w:val="center"/>
        <w:rPr>
          <w:lang w:val="uk-UA"/>
        </w:rPr>
      </w:pPr>
      <w:r w:rsidRPr="00817C79">
        <w:rPr>
          <w:b/>
          <w:bCs/>
          <w:lang w:val="uk-UA"/>
        </w:rPr>
        <w:t>ТЕМАТИЧНИЙ ПЛАН-ГРАФІК</w:t>
      </w:r>
    </w:p>
    <w:p w:rsidR="00CA6BB5" w:rsidRPr="00817C79" w:rsidRDefault="00CA6BB5" w:rsidP="00CA6BB5">
      <w:pPr>
        <w:pStyle w:val="Default"/>
        <w:jc w:val="center"/>
        <w:rPr>
          <w:lang w:val="uk-UA"/>
        </w:rPr>
      </w:pPr>
      <w:r w:rsidRPr="00817C79">
        <w:rPr>
          <w:lang w:val="uk-UA"/>
        </w:rPr>
        <w:t xml:space="preserve">навчання з питань охорони праці </w:t>
      </w:r>
      <w:r w:rsidR="00172517" w:rsidRPr="00817C79">
        <w:rPr>
          <w:lang w:val="uk-UA"/>
        </w:rPr>
        <w:t>працівників закладів освіти</w:t>
      </w:r>
    </w:p>
    <w:p w:rsidR="00CA6BB5" w:rsidRPr="00817C79" w:rsidRDefault="00CA6BB5" w:rsidP="00CA6BB5">
      <w:pPr>
        <w:pStyle w:val="Default"/>
        <w:jc w:val="center"/>
        <w:rPr>
          <w:lang w:val="uk-UA"/>
        </w:rPr>
      </w:pPr>
    </w:p>
    <w:tbl>
      <w:tblPr>
        <w:tblStyle w:val="a4"/>
        <w:tblW w:w="9454" w:type="dxa"/>
        <w:tblLayout w:type="fixed"/>
        <w:tblLook w:val="0600" w:firstRow="0" w:lastRow="0" w:firstColumn="0" w:lastColumn="0" w:noHBand="1" w:noVBand="1"/>
      </w:tblPr>
      <w:tblGrid>
        <w:gridCol w:w="846"/>
        <w:gridCol w:w="2410"/>
        <w:gridCol w:w="992"/>
        <w:gridCol w:w="1349"/>
        <w:gridCol w:w="1082"/>
        <w:gridCol w:w="1254"/>
        <w:gridCol w:w="1521"/>
      </w:tblGrid>
      <w:tr w:rsidR="00EA4C6A" w:rsidRPr="00817C79" w:rsidTr="00C8446A">
        <w:trPr>
          <w:trHeight w:val="374"/>
        </w:trPr>
        <w:tc>
          <w:tcPr>
            <w:tcW w:w="846" w:type="dxa"/>
            <w:vAlign w:val="center"/>
            <w:hideMark/>
          </w:tcPr>
          <w:p w:rsidR="00EA4C6A" w:rsidRPr="00817C79" w:rsidRDefault="00EA4C6A" w:rsidP="00EA4C6A">
            <w:pPr>
              <w:pStyle w:val="Default"/>
              <w:tabs>
                <w:tab w:val="center" w:pos="4677"/>
                <w:tab w:val="right" w:pos="9355"/>
              </w:tabs>
              <w:jc w:val="center"/>
              <w:rPr>
                <w:lang w:val="uk-UA"/>
              </w:rPr>
            </w:pPr>
            <w:r w:rsidRPr="00817C79">
              <w:rPr>
                <w:lang w:val="uk-UA"/>
              </w:rPr>
              <w:t>№</w:t>
            </w:r>
          </w:p>
        </w:tc>
        <w:tc>
          <w:tcPr>
            <w:tcW w:w="2410" w:type="dxa"/>
            <w:vAlign w:val="center"/>
            <w:hideMark/>
          </w:tcPr>
          <w:p w:rsidR="00EA4C6A" w:rsidRPr="00817C79" w:rsidRDefault="00EA4C6A" w:rsidP="00EA4C6A">
            <w:pPr>
              <w:pStyle w:val="Default"/>
              <w:tabs>
                <w:tab w:val="center" w:pos="4677"/>
                <w:tab w:val="right" w:pos="9355"/>
              </w:tabs>
              <w:jc w:val="center"/>
              <w:rPr>
                <w:lang w:val="uk-UA"/>
              </w:rPr>
            </w:pPr>
            <w:r w:rsidRPr="00817C79">
              <w:rPr>
                <w:lang w:val="uk-UA"/>
              </w:rPr>
              <w:t>Тема</w:t>
            </w:r>
          </w:p>
        </w:tc>
        <w:tc>
          <w:tcPr>
            <w:tcW w:w="992" w:type="dxa"/>
            <w:vAlign w:val="center"/>
            <w:hideMark/>
          </w:tcPr>
          <w:p w:rsidR="00EA4C6A" w:rsidRPr="00817C79" w:rsidRDefault="00EA4C6A" w:rsidP="00EA4C6A">
            <w:pPr>
              <w:pStyle w:val="Default"/>
              <w:tabs>
                <w:tab w:val="center" w:pos="4677"/>
                <w:tab w:val="right" w:pos="9355"/>
              </w:tabs>
              <w:jc w:val="center"/>
              <w:rPr>
                <w:lang w:val="uk-UA"/>
              </w:rPr>
            </w:pPr>
            <w:r w:rsidRPr="00817C79">
              <w:rPr>
                <w:lang w:val="uk-UA"/>
              </w:rPr>
              <w:t>Кількість годин</w:t>
            </w:r>
          </w:p>
        </w:tc>
        <w:tc>
          <w:tcPr>
            <w:tcW w:w="1349" w:type="dxa"/>
            <w:vAlign w:val="center"/>
          </w:tcPr>
          <w:p w:rsidR="00EA4C6A" w:rsidRPr="00817C79" w:rsidRDefault="00EA4C6A" w:rsidP="00EA4C6A">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Дата проведення занять</w:t>
            </w:r>
          </w:p>
        </w:tc>
        <w:tc>
          <w:tcPr>
            <w:tcW w:w="1082" w:type="dxa"/>
            <w:vAlign w:val="center"/>
          </w:tcPr>
          <w:p w:rsidR="00EA4C6A" w:rsidRPr="00817C79" w:rsidRDefault="00EA4C6A" w:rsidP="00EA4C6A">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Місце проведення занять</w:t>
            </w:r>
          </w:p>
        </w:tc>
        <w:tc>
          <w:tcPr>
            <w:tcW w:w="1254" w:type="dxa"/>
            <w:vAlign w:val="center"/>
          </w:tcPr>
          <w:p w:rsidR="00EA4C6A" w:rsidRPr="00817C79" w:rsidRDefault="00EA4C6A" w:rsidP="00EA4C6A">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Час проведення занять</w:t>
            </w:r>
          </w:p>
        </w:tc>
        <w:tc>
          <w:tcPr>
            <w:tcW w:w="1521" w:type="dxa"/>
            <w:vAlign w:val="center"/>
          </w:tcPr>
          <w:p w:rsidR="00EA4C6A" w:rsidRPr="00817C79" w:rsidRDefault="00EA4C6A" w:rsidP="00EA4C6A">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Відповідальна особа</w:t>
            </w:r>
          </w:p>
        </w:tc>
      </w:tr>
      <w:tr w:rsidR="00C8446A" w:rsidRPr="00817C79" w:rsidTr="00C8446A">
        <w:trPr>
          <w:trHeight w:val="428"/>
        </w:trPr>
        <w:tc>
          <w:tcPr>
            <w:tcW w:w="846"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Тема 1.</w:t>
            </w:r>
          </w:p>
        </w:tc>
        <w:tc>
          <w:tcPr>
            <w:tcW w:w="2410"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Законодавство України про працю</w:t>
            </w:r>
          </w:p>
        </w:tc>
        <w:tc>
          <w:tcPr>
            <w:tcW w:w="992" w:type="dxa"/>
            <w:vAlign w:val="center"/>
            <w:hideMark/>
          </w:tcPr>
          <w:p w:rsidR="00C8446A" w:rsidRPr="00817C79" w:rsidRDefault="00C8446A" w:rsidP="00C8446A">
            <w:pPr>
              <w:jc w:val="center"/>
              <w:rPr>
                <w:rFonts w:ascii="Times New Roman" w:hAnsi="Times New Roman" w:cs="Times New Roman"/>
                <w:sz w:val="24"/>
                <w:szCs w:val="24"/>
              </w:rPr>
            </w:pPr>
            <w:r w:rsidRPr="00817C79">
              <w:rPr>
                <w:rFonts w:ascii="Times New Roman" w:eastAsia="Times New Roman" w:hAnsi="Times New Roman" w:cs="Times New Roman"/>
                <w:color w:val="000000"/>
                <w:sz w:val="24"/>
                <w:szCs w:val="24"/>
                <w:lang w:val="uk-UA" w:eastAsia="ru-RU"/>
              </w:rPr>
              <w:t>2 год.</w:t>
            </w:r>
          </w:p>
        </w:tc>
        <w:tc>
          <w:tcPr>
            <w:tcW w:w="1349"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082"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254" w:type="dxa"/>
            <w:vAlign w:val="center"/>
          </w:tcPr>
          <w:p w:rsidR="00C8446A" w:rsidRPr="00817C79" w:rsidRDefault="00C8446A" w:rsidP="00C8446A">
            <w:pPr>
              <w:jc w:val="center"/>
              <w:rPr>
                <w:rFonts w:ascii="Times New Roman" w:hAnsi="Times New Roman" w:cs="Times New Roman"/>
                <w:color w:val="000000"/>
                <w:sz w:val="24"/>
                <w:szCs w:val="24"/>
                <w:vertAlign w:val="superscript"/>
              </w:rPr>
            </w:pPr>
          </w:p>
        </w:tc>
        <w:tc>
          <w:tcPr>
            <w:tcW w:w="1521" w:type="dxa"/>
            <w:vAlign w:val="center"/>
          </w:tcPr>
          <w:p w:rsidR="00C8446A" w:rsidRPr="00817C79" w:rsidRDefault="00C8446A" w:rsidP="00C8446A">
            <w:pPr>
              <w:jc w:val="center"/>
              <w:rPr>
                <w:rFonts w:ascii="Times New Roman" w:hAnsi="Times New Roman" w:cs="Times New Roman"/>
                <w:color w:val="000000"/>
                <w:sz w:val="24"/>
                <w:szCs w:val="24"/>
              </w:rPr>
            </w:pPr>
          </w:p>
        </w:tc>
      </w:tr>
      <w:tr w:rsidR="00C8446A" w:rsidRPr="00817C79" w:rsidTr="00C8446A">
        <w:trPr>
          <w:trHeight w:val="1339"/>
        </w:trPr>
        <w:tc>
          <w:tcPr>
            <w:tcW w:w="846"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Тема 2.</w:t>
            </w:r>
          </w:p>
        </w:tc>
        <w:tc>
          <w:tcPr>
            <w:tcW w:w="2410" w:type="dxa"/>
            <w:vAlign w:val="center"/>
            <w:hideMark/>
          </w:tcPr>
          <w:p w:rsidR="00C8446A" w:rsidRPr="00817C79" w:rsidRDefault="00C8446A" w:rsidP="00C8446A">
            <w:pPr>
              <w:pStyle w:val="Default"/>
              <w:tabs>
                <w:tab w:val="center" w:pos="4677"/>
                <w:tab w:val="right" w:pos="9355"/>
              </w:tabs>
              <w:jc w:val="center"/>
              <w:rPr>
                <w:lang w:val="uk-UA"/>
              </w:rPr>
            </w:pPr>
            <w:r w:rsidRPr="00817C79">
              <w:rPr>
                <w:bCs/>
                <w:lang w:val="uk-UA"/>
              </w:rPr>
              <w:t>Організація роботи з охорони праці. Безпека праці у навчальному закладі</w:t>
            </w:r>
          </w:p>
        </w:tc>
        <w:tc>
          <w:tcPr>
            <w:tcW w:w="992" w:type="dxa"/>
            <w:vAlign w:val="center"/>
            <w:hideMark/>
          </w:tcPr>
          <w:p w:rsidR="00C8446A" w:rsidRPr="00817C79" w:rsidRDefault="00C8446A" w:rsidP="00C8446A">
            <w:pPr>
              <w:jc w:val="center"/>
              <w:rPr>
                <w:rFonts w:ascii="Times New Roman" w:hAnsi="Times New Roman" w:cs="Times New Roman"/>
                <w:sz w:val="24"/>
                <w:szCs w:val="24"/>
              </w:rPr>
            </w:pPr>
            <w:r w:rsidRPr="00817C79">
              <w:rPr>
                <w:rFonts w:ascii="Times New Roman" w:eastAsia="Times New Roman" w:hAnsi="Times New Roman" w:cs="Times New Roman"/>
                <w:color w:val="000000"/>
                <w:sz w:val="24"/>
                <w:szCs w:val="24"/>
                <w:lang w:val="uk-UA" w:eastAsia="ru-RU"/>
              </w:rPr>
              <w:t>2 год.</w:t>
            </w:r>
          </w:p>
        </w:tc>
        <w:tc>
          <w:tcPr>
            <w:tcW w:w="1349"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082"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254" w:type="dxa"/>
            <w:vAlign w:val="center"/>
          </w:tcPr>
          <w:p w:rsidR="00C8446A" w:rsidRPr="00817C79" w:rsidRDefault="00C8446A" w:rsidP="00C8446A">
            <w:pPr>
              <w:jc w:val="center"/>
              <w:rPr>
                <w:rFonts w:ascii="Times New Roman" w:hAnsi="Times New Roman" w:cs="Times New Roman"/>
                <w:color w:val="000000"/>
                <w:sz w:val="24"/>
                <w:szCs w:val="24"/>
                <w:vertAlign w:val="superscript"/>
              </w:rPr>
            </w:pPr>
          </w:p>
        </w:tc>
        <w:tc>
          <w:tcPr>
            <w:tcW w:w="1521" w:type="dxa"/>
            <w:vAlign w:val="center"/>
          </w:tcPr>
          <w:p w:rsidR="00C8446A" w:rsidRPr="00817C79" w:rsidRDefault="00C8446A" w:rsidP="00C8446A">
            <w:pPr>
              <w:pStyle w:val="Default"/>
              <w:tabs>
                <w:tab w:val="center" w:pos="4677"/>
                <w:tab w:val="right" w:pos="9355"/>
              </w:tabs>
              <w:jc w:val="center"/>
              <w:rPr>
                <w:lang w:val="uk-UA"/>
              </w:rPr>
            </w:pPr>
          </w:p>
        </w:tc>
      </w:tr>
      <w:tr w:rsidR="00C8446A" w:rsidRPr="00817C79" w:rsidTr="00C8446A">
        <w:trPr>
          <w:trHeight w:val="428"/>
        </w:trPr>
        <w:tc>
          <w:tcPr>
            <w:tcW w:w="846"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Тема 3.</w:t>
            </w:r>
          </w:p>
        </w:tc>
        <w:tc>
          <w:tcPr>
            <w:tcW w:w="2410" w:type="dxa"/>
            <w:vAlign w:val="center"/>
            <w:hideMark/>
          </w:tcPr>
          <w:p w:rsidR="00C8446A" w:rsidRPr="00817C79" w:rsidRDefault="00C8446A" w:rsidP="00C8446A">
            <w:pPr>
              <w:pStyle w:val="Default"/>
              <w:tabs>
                <w:tab w:val="center" w:pos="4677"/>
                <w:tab w:val="right" w:pos="9355"/>
              </w:tabs>
              <w:jc w:val="center"/>
              <w:rPr>
                <w:lang w:val="uk-UA"/>
              </w:rPr>
            </w:pPr>
            <w:r w:rsidRPr="00817C79">
              <w:rPr>
                <w:bCs/>
                <w:color w:val="auto"/>
                <w:lang w:val="uk-UA"/>
              </w:rPr>
              <w:t xml:space="preserve">Вибухонебезпека і вибухозахист </w:t>
            </w:r>
          </w:p>
        </w:tc>
        <w:tc>
          <w:tcPr>
            <w:tcW w:w="992" w:type="dxa"/>
            <w:vAlign w:val="center"/>
            <w:hideMark/>
          </w:tcPr>
          <w:p w:rsidR="00C8446A" w:rsidRPr="00817C79" w:rsidRDefault="00C8446A" w:rsidP="00C8446A">
            <w:pPr>
              <w:jc w:val="center"/>
              <w:rPr>
                <w:rFonts w:ascii="Times New Roman" w:hAnsi="Times New Roman" w:cs="Times New Roman"/>
                <w:sz w:val="24"/>
                <w:szCs w:val="24"/>
              </w:rPr>
            </w:pPr>
            <w:r w:rsidRPr="00817C79">
              <w:rPr>
                <w:rFonts w:ascii="Times New Roman" w:eastAsia="Times New Roman" w:hAnsi="Times New Roman" w:cs="Times New Roman"/>
                <w:color w:val="000000"/>
                <w:sz w:val="24"/>
                <w:szCs w:val="24"/>
                <w:lang w:val="uk-UA" w:eastAsia="ru-RU"/>
              </w:rPr>
              <w:t>2 год.</w:t>
            </w:r>
          </w:p>
        </w:tc>
        <w:tc>
          <w:tcPr>
            <w:tcW w:w="1349"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082"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254" w:type="dxa"/>
            <w:vAlign w:val="center"/>
          </w:tcPr>
          <w:p w:rsidR="00C8446A" w:rsidRPr="00817C79" w:rsidRDefault="00C8446A" w:rsidP="00C8446A">
            <w:pPr>
              <w:jc w:val="center"/>
              <w:rPr>
                <w:rFonts w:ascii="Times New Roman" w:hAnsi="Times New Roman" w:cs="Times New Roman"/>
                <w:color w:val="000000"/>
                <w:sz w:val="24"/>
                <w:szCs w:val="24"/>
                <w:vertAlign w:val="superscript"/>
              </w:rPr>
            </w:pPr>
          </w:p>
        </w:tc>
        <w:tc>
          <w:tcPr>
            <w:tcW w:w="1521" w:type="dxa"/>
            <w:vAlign w:val="center"/>
          </w:tcPr>
          <w:p w:rsidR="00C8446A" w:rsidRPr="00817C79" w:rsidRDefault="00C8446A" w:rsidP="00C8446A">
            <w:pPr>
              <w:jc w:val="center"/>
              <w:rPr>
                <w:rFonts w:ascii="Times New Roman" w:hAnsi="Times New Roman" w:cs="Times New Roman"/>
                <w:color w:val="000000"/>
                <w:sz w:val="24"/>
                <w:szCs w:val="24"/>
              </w:rPr>
            </w:pPr>
          </w:p>
        </w:tc>
      </w:tr>
      <w:tr w:rsidR="00C8446A" w:rsidRPr="00817C79" w:rsidTr="00C8446A">
        <w:trPr>
          <w:trHeight w:val="428"/>
        </w:trPr>
        <w:tc>
          <w:tcPr>
            <w:tcW w:w="846"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Тема 4.</w:t>
            </w:r>
          </w:p>
        </w:tc>
        <w:tc>
          <w:tcPr>
            <w:tcW w:w="2410"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Пожежна безпека</w:t>
            </w:r>
          </w:p>
        </w:tc>
        <w:tc>
          <w:tcPr>
            <w:tcW w:w="992" w:type="dxa"/>
            <w:vAlign w:val="center"/>
            <w:hideMark/>
          </w:tcPr>
          <w:p w:rsidR="00C8446A" w:rsidRPr="00817C79" w:rsidRDefault="00C8446A" w:rsidP="00C8446A">
            <w:pPr>
              <w:jc w:val="center"/>
              <w:rPr>
                <w:rFonts w:ascii="Times New Roman" w:hAnsi="Times New Roman" w:cs="Times New Roman"/>
                <w:sz w:val="24"/>
                <w:szCs w:val="24"/>
              </w:rPr>
            </w:pPr>
            <w:r w:rsidRPr="00817C79">
              <w:rPr>
                <w:rFonts w:ascii="Times New Roman" w:eastAsia="Times New Roman" w:hAnsi="Times New Roman" w:cs="Times New Roman"/>
                <w:color w:val="000000"/>
                <w:sz w:val="24"/>
                <w:szCs w:val="24"/>
                <w:lang w:val="uk-UA" w:eastAsia="ru-RU"/>
              </w:rPr>
              <w:t>2 год.</w:t>
            </w:r>
          </w:p>
        </w:tc>
        <w:tc>
          <w:tcPr>
            <w:tcW w:w="1349"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082"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254" w:type="dxa"/>
            <w:vAlign w:val="center"/>
          </w:tcPr>
          <w:p w:rsidR="00C8446A" w:rsidRPr="00817C79" w:rsidRDefault="00C8446A" w:rsidP="00C8446A">
            <w:pPr>
              <w:jc w:val="center"/>
              <w:rPr>
                <w:rFonts w:ascii="Times New Roman" w:hAnsi="Times New Roman" w:cs="Times New Roman"/>
                <w:color w:val="000000"/>
                <w:sz w:val="24"/>
                <w:szCs w:val="24"/>
                <w:vertAlign w:val="superscript"/>
              </w:rPr>
            </w:pPr>
          </w:p>
        </w:tc>
        <w:tc>
          <w:tcPr>
            <w:tcW w:w="1521" w:type="dxa"/>
            <w:vAlign w:val="center"/>
          </w:tcPr>
          <w:p w:rsidR="00C8446A" w:rsidRPr="00817C79" w:rsidRDefault="00C8446A" w:rsidP="00C8446A">
            <w:pPr>
              <w:jc w:val="center"/>
              <w:rPr>
                <w:rFonts w:ascii="Times New Roman" w:hAnsi="Times New Roman" w:cs="Times New Roman"/>
                <w:color w:val="000000"/>
                <w:sz w:val="24"/>
                <w:szCs w:val="24"/>
              </w:rPr>
            </w:pPr>
          </w:p>
        </w:tc>
      </w:tr>
      <w:tr w:rsidR="00C8446A" w:rsidRPr="00817C79" w:rsidTr="00C8446A">
        <w:trPr>
          <w:trHeight w:val="428"/>
        </w:trPr>
        <w:tc>
          <w:tcPr>
            <w:tcW w:w="846"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Тема 5</w:t>
            </w:r>
          </w:p>
        </w:tc>
        <w:tc>
          <w:tcPr>
            <w:tcW w:w="2410"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Електробезпека</w:t>
            </w:r>
            <w:r w:rsidRPr="00817C79">
              <w:rPr>
                <w:lang w:val="uk-UA"/>
              </w:rPr>
              <w:t xml:space="preserve"> </w:t>
            </w:r>
          </w:p>
        </w:tc>
        <w:tc>
          <w:tcPr>
            <w:tcW w:w="992" w:type="dxa"/>
            <w:vAlign w:val="center"/>
            <w:hideMark/>
          </w:tcPr>
          <w:p w:rsidR="00C8446A" w:rsidRPr="00817C79" w:rsidRDefault="00C8446A" w:rsidP="00C8446A">
            <w:pPr>
              <w:jc w:val="center"/>
              <w:rPr>
                <w:rFonts w:ascii="Times New Roman" w:hAnsi="Times New Roman" w:cs="Times New Roman"/>
                <w:sz w:val="24"/>
                <w:szCs w:val="24"/>
              </w:rPr>
            </w:pPr>
            <w:r w:rsidRPr="00817C79">
              <w:rPr>
                <w:rFonts w:ascii="Times New Roman" w:eastAsia="Times New Roman" w:hAnsi="Times New Roman" w:cs="Times New Roman"/>
                <w:color w:val="000000"/>
                <w:sz w:val="24"/>
                <w:szCs w:val="24"/>
                <w:lang w:val="uk-UA" w:eastAsia="ru-RU"/>
              </w:rPr>
              <w:t>2 год.</w:t>
            </w:r>
          </w:p>
        </w:tc>
        <w:tc>
          <w:tcPr>
            <w:tcW w:w="1349"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082"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254" w:type="dxa"/>
            <w:vAlign w:val="center"/>
          </w:tcPr>
          <w:p w:rsidR="00C8446A" w:rsidRPr="00817C79" w:rsidRDefault="00C8446A" w:rsidP="00C8446A">
            <w:pPr>
              <w:jc w:val="center"/>
              <w:rPr>
                <w:rFonts w:ascii="Times New Roman" w:hAnsi="Times New Roman" w:cs="Times New Roman"/>
                <w:color w:val="000000"/>
                <w:sz w:val="24"/>
                <w:szCs w:val="24"/>
                <w:vertAlign w:val="superscript"/>
              </w:rPr>
            </w:pPr>
          </w:p>
        </w:tc>
        <w:tc>
          <w:tcPr>
            <w:tcW w:w="1521" w:type="dxa"/>
            <w:vAlign w:val="center"/>
          </w:tcPr>
          <w:p w:rsidR="00C8446A" w:rsidRPr="00817C79" w:rsidRDefault="00C8446A" w:rsidP="00C8446A">
            <w:pPr>
              <w:pStyle w:val="Default"/>
              <w:tabs>
                <w:tab w:val="center" w:pos="4677"/>
                <w:tab w:val="right" w:pos="9355"/>
              </w:tabs>
              <w:jc w:val="center"/>
              <w:rPr>
                <w:lang w:val="uk-UA"/>
              </w:rPr>
            </w:pPr>
          </w:p>
        </w:tc>
      </w:tr>
      <w:tr w:rsidR="00C8446A" w:rsidRPr="00817C79" w:rsidTr="00C8446A">
        <w:trPr>
          <w:trHeight w:val="428"/>
        </w:trPr>
        <w:tc>
          <w:tcPr>
            <w:tcW w:w="846"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Тема 6.</w:t>
            </w:r>
          </w:p>
        </w:tc>
        <w:tc>
          <w:tcPr>
            <w:tcW w:w="2410"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Безпека дорожнього руху</w:t>
            </w:r>
          </w:p>
        </w:tc>
        <w:tc>
          <w:tcPr>
            <w:tcW w:w="992" w:type="dxa"/>
            <w:vAlign w:val="center"/>
            <w:hideMark/>
          </w:tcPr>
          <w:p w:rsidR="00C8446A" w:rsidRPr="00817C79" w:rsidRDefault="00C8446A" w:rsidP="00C8446A">
            <w:pPr>
              <w:jc w:val="center"/>
              <w:rPr>
                <w:rFonts w:ascii="Times New Roman" w:hAnsi="Times New Roman" w:cs="Times New Roman"/>
                <w:sz w:val="24"/>
                <w:szCs w:val="24"/>
              </w:rPr>
            </w:pPr>
            <w:r w:rsidRPr="00817C79">
              <w:rPr>
                <w:rFonts w:ascii="Times New Roman" w:eastAsia="Times New Roman" w:hAnsi="Times New Roman" w:cs="Times New Roman"/>
                <w:color w:val="000000"/>
                <w:sz w:val="24"/>
                <w:szCs w:val="24"/>
                <w:lang w:val="uk-UA" w:eastAsia="ru-RU"/>
              </w:rPr>
              <w:t>2 год.</w:t>
            </w:r>
          </w:p>
        </w:tc>
        <w:tc>
          <w:tcPr>
            <w:tcW w:w="1349"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082"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254" w:type="dxa"/>
            <w:vAlign w:val="center"/>
          </w:tcPr>
          <w:p w:rsidR="00C8446A" w:rsidRPr="00817C79" w:rsidRDefault="00C8446A" w:rsidP="00C8446A">
            <w:pPr>
              <w:jc w:val="center"/>
              <w:rPr>
                <w:rFonts w:ascii="Times New Roman" w:hAnsi="Times New Roman" w:cs="Times New Roman"/>
                <w:color w:val="000000"/>
                <w:sz w:val="24"/>
                <w:szCs w:val="24"/>
                <w:vertAlign w:val="superscript"/>
              </w:rPr>
            </w:pPr>
          </w:p>
        </w:tc>
        <w:tc>
          <w:tcPr>
            <w:tcW w:w="1521" w:type="dxa"/>
            <w:vAlign w:val="center"/>
          </w:tcPr>
          <w:p w:rsidR="00C8446A" w:rsidRPr="00817C79" w:rsidRDefault="00C8446A" w:rsidP="00C8446A">
            <w:pPr>
              <w:pStyle w:val="Default"/>
              <w:tabs>
                <w:tab w:val="center" w:pos="4677"/>
                <w:tab w:val="right" w:pos="9355"/>
              </w:tabs>
              <w:jc w:val="center"/>
              <w:rPr>
                <w:lang w:val="uk-UA"/>
              </w:rPr>
            </w:pPr>
          </w:p>
        </w:tc>
      </w:tr>
      <w:tr w:rsidR="00C8446A" w:rsidRPr="00817C79" w:rsidTr="00C8446A">
        <w:trPr>
          <w:trHeight w:val="428"/>
        </w:trPr>
        <w:tc>
          <w:tcPr>
            <w:tcW w:w="846"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Тема 7.</w:t>
            </w:r>
          </w:p>
        </w:tc>
        <w:tc>
          <w:tcPr>
            <w:tcW w:w="2410" w:type="dxa"/>
            <w:vAlign w:val="center"/>
            <w:hideMark/>
          </w:tcPr>
          <w:p w:rsidR="00C8446A" w:rsidRPr="00817C79" w:rsidRDefault="00C8446A" w:rsidP="00C8446A">
            <w:pPr>
              <w:pStyle w:val="Default"/>
              <w:tabs>
                <w:tab w:val="center" w:pos="4677"/>
                <w:tab w:val="right" w:pos="9355"/>
              </w:tabs>
              <w:jc w:val="center"/>
              <w:rPr>
                <w:lang w:val="uk-UA"/>
              </w:rPr>
            </w:pPr>
            <w:r w:rsidRPr="00817C79">
              <w:rPr>
                <w:bCs/>
                <w:lang w:val="uk-UA"/>
              </w:rPr>
              <w:t>Гігієна праці. Медичні огляди. Профілактика професійних отруєнь і захворювань</w:t>
            </w:r>
          </w:p>
        </w:tc>
        <w:tc>
          <w:tcPr>
            <w:tcW w:w="992" w:type="dxa"/>
            <w:vAlign w:val="center"/>
            <w:hideMark/>
          </w:tcPr>
          <w:p w:rsidR="00C8446A" w:rsidRPr="00817C79" w:rsidRDefault="00C8446A" w:rsidP="00C8446A">
            <w:pPr>
              <w:jc w:val="center"/>
              <w:rPr>
                <w:rFonts w:ascii="Times New Roman" w:hAnsi="Times New Roman" w:cs="Times New Roman"/>
                <w:sz w:val="24"/>
                <w:szCs w:val="24"/>
              </w:rPr>
            </w:pPr>
            <w:r w:rsidRPr="00817C79">
              <w:rPr>
                <w:rFonts w:ascii="Times New Roman" w:eastAsia="Times New Roman" w:hAnsi="Times New Roman" w:cs="Times New Roman"/>
                <w:color w:val="000000"/>
                <w:sz w:val="24"/>
                <w:szCs w:val="24"/>
                <w:lang w:val="uk-UA" w:eastAsia="ru-RU"/>
              </w:rPr>
              <w:t>2 год.</w:t>
            </w:r>
          </w:p>
        </w:tc>
        <w:tc>
          <w:tcPr>
            <w:tcW w:w="1349"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082"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254" w:type="dxa"/>
            <w:vAlign w:val="center"/>
          </w:tcPr>
          <w:p w:rsidR="00C8446A" w:rsidRPr="00817C79" w:rsidRDefault="00C8446A" w:rsidP="00C8446A">
            <w:pPr>
              <w:jc w:val="center"/>
              <w:rPr>
                <w:rFonts w:ascii="Times New Roman" w:hAnsi="Times New Roman" w:cs="Times New Roman"/>
                <w:color w:val="000000"/>
                <w:sz w:val="24"/>
                <w:szCs w:val="24"/>
              </w:rPr>
            </w:pPr>
          </w:p>
        </w:tc>
        <w:tc>
          <w:tcPr>
            <w:tcW w:w="1521" w:type="dxa"/>
            <w:vAlign w:val="center"/>
          </w:tcPr>
          <w:p w:rsidR="00C8446A" w:rsidRPr="00817C79" w:rsidRDefault="00C8446A" w:rsidP="00C8446A">
            <w:pPr>
              <w:pStyle w:val="Default"/>
              <w:tabs>
                <w:tab w:val="center" w:pos="4677"/>
                <w:tab w:val="right" w:pos="9355"/>
              </w:tabs>
              <w:jc w:val="center"/>
              <w:rPr>
                <w:lang w:val="uk-UA"/>
              </w:rPr>
            </w:pPr>
          </w:p>
        </w:tc>
      </w:tr>
      <w:tr w:rsidR="00C8446A" w:rsidRPr="00817C79" w:rsidTr="00C8446A">
        <w:trPr>
          <w:trHeight w:val="428"/>
        </w:trPr>
        <w:tc>
          <w:tcPr>
            <w:tcW w:w="846"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Тема 8.</w:t>
            </w:r>
          </w:p>
        </w:tc>
        <w:tc>
          <w:tcPr>
            <w:tcW w:w="2410" w:type="dxa"/>
            <w:vAlign w:val="center"/>
            <w:hideMark/>
          </w:tcPr>
          <w:p w:rsidR="00C8446A" w:rsidRPr="00817C79" w:rsidRDefault="00C8446A" w:rsidP="00C8446A">
            <w:pPr>
              <w:pStyle w:val="Default"/>
              <w:tabs>
                <w:tab w:val="center" w:pos="4677"/>
                <w:tab w:val="right" w:pos="9355"/>
              </w:tabs>
              <w:jc w:val="center"/>
              <w:rPr>
                <w:lang w:val="uk-UA"/>
              </w:rPr>
            </w:pPr>
            <w:r w:rsidRPr="00817C79">
              <w:rPr>
                <w:bCs/>
                <w:lang w:val="uk-UA"/>
              </w:rPr>
              <w:t>Надання домедичної допомоги потерпілим у разі нещасного випадку</w:t>
            </w:r>
          </w:p>
        </w:tc>
        <w:tc>
          <w:tcPr>
            <w:tcW w:w="992" w:type="dxa"/>
            <w:vAlign w:val="center"/>
            <w:hideMark/>
          </w:tcPr>
          <w:p w:rsidR="00C8446A" w:rsidRPr="00817C79" w:rsidRDefault="00C8446A" w:rsidP="00C8446A">
            <w:pPr>
              <w:jc w:val="center"/>
              <w:rPr>
                <w:rFonts w:ascii="Times New Roman" w:hAnsi="Times New Roman" w:cs="Times New Roman"/>
                <w:sz w:val="24"/>
                <w:szCs w:val="24"/>
              </w:rPr>
            </w:pPr>
            <w:r w:rsidRPr="00817C79">
              <w:rPr>
                <w:rFonts w:ascii="Times New Roman" w:eastAsia="Times New Roman" w:hAnsi="Times New Roman" w:cs="Times New Roman"/>
                <w:color w:val="000000"/>
                <w:sz w:val="24"/>
                <w:szCs w:val="24"/>
                <w:lang w:val="uk-UA" w:eastAsia="ru-RU"/>
              </w:rPr>
              <w:t>2 год.</w:t>
            </w:r>
          </w:p>
        </w:tc>
        <w:tc>
          <w:tcPr>
            <w:tcW w:w="1349" w:type="dxa"/>
            <w:vAlign w:val="center"/>
          </w:tcPr>
          <w:p w:rsidR="00C8446A" w:rsidRPr="00817C79" w:rsidRDefault="00C8446A" w:rsidP="00C8446A">
            <w:pPr>
              <w:pStyle w:val="Default"/>
              <w:tabs>
                <w:tab w:val="center" w:pos="4677"/>
                <w:tab w:val="right" w:pos="9355"/>
              </w:tabs>
              <w:jc w:val="center"/>
              <w:rPr>
                <w:lang w:val="uk-UA"/>
              </w:rPr>
            </w:pPr>
          </w:p>
        </w:tc>
        <w:tc>
          <w:tcPr>
            <w:tcW w:w="1082" w:type="dxa"/>
            <w:vAlign w:val="center"/>
          </w:tcPr>
          <w:p w:rsidR="00C8446A" w:rsidRPr="00817C79" w:rsidRDefault="00C8446A" w:rsidP="00C8446A">
            <w:pPr>
              <w:pStyle w:val="Default"/>
              <w:tabs>
                <w:tab w:val="center" w:pos="4677"/>
                <w:tab w:val="right" w:pos="9355"/>
              </w:tabs>
              <w:jc w:val="center"/>
              <w:rPr>
                <w:lang w:val="uk-UA"/>
              </w:rPr>
            </w:pPr>
          </w:p>
        </w:tc>
        <w:tc>
          <w:tcPr>
            <w:tcW w:w="1254" w:type="dxa"/>
            <w:vAlign w:val="center"/>
          </w:tcPr>
          <w:p w:rsidR="00C8446A" w:rsidRPr="00817C79" w:rsidRDefault="00C8446A" w:rsidP="00C8446A">
            <w:pPr>
              <w:pStyle w:val="Default"/>
              <w:tabs>
                <w:tab w:val="center" w:pos="4677"/>
                <w:tab w:val="right" w:pos="9355"/>
              </w:tabs>
              <w:jc w:val="center"/>
              <w:rPr>
                <w:lang w:val="uk-UA"/>
              </w:rPr>
            </w:pPr>
          </w:p>
        </w:tc>
        <w:tc>
          <w:tcPr>
            <w:tcW w:w="1521" w:type="dxa"/>
            <w:vAlign w:val="center"/>
          </w:tcPr>
          <w:p w:rsidR="00C8446A" w:rsidRPr="00817C79" w:rsidRDefault="00C8446A" w:rsidP="00C8446A">
            <w:pPr>
              <w:pStyle w:val="Default"/>
              <w:tabs>
                <w:tab w:val="center" w:pos="4677"/>
                <w:tab w:val="right" w:pos="9355"/>
              </w:tabs>
              <w:jc w:val="center"/>
              <w:rPr>
                <w:lang w:val="uk-UA"/>
              </w:rPr>
            </w:pPr>
          </w:p>
        </w:tc>
      </w:tr>
      <w:tr w:rsidR="00C8446A" w:rsidRPr="00817C79" w:rsidTr="00C8446A">
        <w:trPr>
          <w:trHeight w:val="428"/>
        </w:trPr>
        <w:tc>
          <w:tcPr>
            <w:tcW w:w="846"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Тема 9.</w:t>
            </w:r>
          </w:p>
        </w:tc>
        <w:tc>
          <w:tcPr>
            <w:tcW w:w="2410" w:type="dxa"/>
            <w:vAlign w:val="center"/>
            <w:hideMark/>
          </w:tcPr>
          <w:p w:rsidR="00C8446A" w:rsidRPr="00817C79" w:rsidRDefault="00C8446A" w:rsidP="00C8446A">
            <w:pPr>
              <w:pStyle w:val="Default"/>
              <w:tabs>
                <w:tab w:val="center" w:pos="4677"/>
                <w:tab w:val="right" w:pos="9355"/>
              </w:tabs>
              <w:jc w:val="center"/>
              <w:rPr>
                <w:lang w:val="uk-UA"/>
              </w:rPr>
            </w:pPr>
            <w:r w:rsidRPr="00817C79">
              <w:rPr>
                <w:bCs/>
                <w:color w:val="auto"/>
                <w:lang w:val="uk-UA"/>
              </w:rPr>
              <w:t>Управління роботами з профілактики та ліквідації наслідків аварій. Охорона навколишнього середовища</w:t>
            </w:r>
          </w:p>
        </w:tc>
        <w:tc>
          <w:tcPr>
            <w:tcW w:w="992" w:type="dxa"/>
            <w:vAlign w:val="center"/>
            <w:hideMark/>
          </w:tcPr>
          <w:p w:rsidR="00C8446A" w:rsidRPr="00817C79" w:rsidRDefault="00C8446A" w:rsidP="00C8446A">
            <w:pPr>
              <w:jc w:val="center"/>
              <w:rPr>
                <w:rFonts w:ascii="Times New Roman" w:hAnsi="Times New Roman" w:cs="Times New Roman"/>
                <w:sz w:val="24"/>
                <w:szCs w:val="24"/>
              </w:rPr>
            </w:pPr>
            <w:r w:rsidRPr="00817C79">
              <w:rPr>
                <w:rFonts w:ascii="Times New Roman" w:eastAsia="Times New Roman" w:hAnsi="Times New Roman" w:cs="Times New Roman"/>
                <w:color w:val="000000"/>
                <w:sz w:val="24"/>
                <w:szCs w:val="24"/>
                <w:lang w:val="uk-UA" w:eastAsia="ru-RU"/>
              </w:rPr>
              <w:t>2 год.</w:t>
            </w:r>
          </w:p>
        </w:tc>
        <w:tc>
          <w:tcPr>
            <w:tcW w:w="1349" w:type="dxa"/>
            <w:vAlign w:val="center"/>
          </w:tcPr>
          <w:p w:rsidR="00C8446A" w:rsidRPr="00817C79" w:rsidRDefault="00C8446A" w:rsidP="00C8446A">
            <w:pPr>
              <w:pStyle w:val="Default"/>
              <w:tabs>
                <w:tab w:val="center" w:pos="4677"/>
                <w:tab w:val="right" w:pos="9355"/>
              </w:tabs>
              <w:jc w:val="center"/>
              <w:rPr>
                <w:lang w:val="uk-UA"/>
              </w:rPr>
            </w:pPr>
          </w:p>
        </w:tc>
        <w:tc>
          <w:tcPr>
            <w:tcW w:w="1082" w:type="dxa"/>
            <w:vAlign w:val="center"/>
          </w:tcPr>
          <w:p w:rsidR="00C8446A" w:rsidRPr="00817C79" w:rsidRDefault="00C8446A" w:rsidP="00C8446A">
            <w:pPr>
              <w:pStyle w:val="Default"/>
              <w:tabs>
                <w:tab w:val="center" w:pos="4677"/>
                <w:tab w:val="right" w:pos="9355"/>
              </w:tabs>
              <w:jc w:val="center"/>
              <w:rPr>
                <w:lang w:val="uk-UA"/>
              </w:rPr>
            </w:pPr>
          </w:p>
        </w:tc>
        <w:tc>
          <w:tcPr>
            <w:tcW w:w="1254" w:type="dxa"/>
            <w:vAlign w:val="center"/>
          </w:tcPr>
          <w:p w:rsidR="00C8446A" w:rsidRPr="00817C79" w:rsidRDefault="00C8446A" w:rsidP="00C8446A">
            <w:pPr>
              <w:pStyle w:val="Default"/>
              <w:tabs>
                <w:tab w:val="center" w:pos="4677"/>
                <w:tab w:val="right" w:pos="9355"/>
              </w:tabs>
              <w:jc w:val="center"/>
              <w:rPr>
                <w:lang w:val="uk-UA"/>
              </w:rPr>
            </w:pPr>
          </w:p>
        </w:tc>
        <w:tc>
          <w:tcPr>
            <w:tcW w:w="1521" w:type="dxa"/>
            <w:vAlign w:val="center"/>
          </w:tcPr>
          <w:p w:rsidR="00C8446A" w:rsidRPr="00817C79" w:rsidRDefault="00C8446A" w:rsidP="00C8446A">
            <w:pPr>
              <w:pStyle w:val="Default"/>
              <w:tabs>
                <w:tab w:val="center" w:pos="4677"/>
                <w:tab w:val="right" w:pos="9355"/>
              </w:tabs>
              <w:jc w:val="center"/>
              <w:rPr>
                <w:lang w:val="uk-UA"/>
              </w:rPr>
            </w:pPr>
          </w:p>
        </w:tc>
      </w:tr>
      <w:tr w:rsidR="00C8446A" w:rsidRPr="00817C79" w:rsidTr="00C8446A">
        <w:trPr>
          <w:trHeight w:val="428"/>
        </w:trPr>
        <w:tc>
          <w:tcPr>
            <w:tcW w:w="846" w:type="dxa"/>
            <w:vAlign w:val="center"/>
            <w:hideMark/>
          </w:tcPr>
          <w:p w:rsidR="00C8446A" w:rsidRPr="00817C79" w:rsidRDefault="00C8446A" w:rsidP="00C8446A">
            <w:pPr>
              <w:pStyle w:val="Default"/>
              <w:tabs>
                <w:tab w:val="center" w:pos="4677"/>
                <w:tab w:val="right" w:pos="9355"/>
              </w:tabs>
              <w:jc w:val="center"/>
              <w:rPr>
                <w:lang w:val="uk-UA"/>
              </w:rPr>
            </w:pPr>
            <w:r w:rsidRPr="00817C79">
              <w:rPr>
                <w:lang w:val="uk-UA"/>
              </w:rPr>
              <w:t>Тема 10.</w:t>
            </w:r>
          </w:p>
        </w:tc>
        <w:tc>
          <w:tcPr>
            <w:tcW w:w="2410" w:type="dxa"/>
            <w:vAlign w:val="center"/>
            <w:hideMark/>
          </w:tcPr>
          <w:p w:rsidR="00C8446A" w:rsidRPr="00817C79" w:rsidRDefault="00C8446A" w:rsidP="00C8446A">
            <w:pPr>
              <w:pStyle w:val="Default"/>
              <w:tabs>
                <w:tab w:val="center" w:pos="4677"/>
                <w:tab w:val="right" w:pos="9355"/>
              </w:tabs>
              <w:jc w:val="center"/>
              <w:rPr>
                <w:lang w:val="uk-UA"/>
              </w:rPr>
            </w:pPr>
            <w:r w:rsidRPr="00817C79">
              <w:rPr>
                <w:bCs/>
                <w:lang w:val="uk-UA"/>
              </w:rPr>
              <w:t>Безпека праці в галузі освіти</w:t>
            </w:r>
          </w:p>
        </w:tc>
        <w:tc>
          <w:tcPr>
            <w:tcW w:w="992" w:type="dxa"/>
            <w:vAlign w:val="center"/>
            <w:hideMark/>
          </w:tcPr>
          <w:p w:rsidR="00C8446A" w:rsidRPr="00817C79" w:rsidRDefault="00C8446A" w:rsidP="00C8446A">
            <w:pPr>
              <w:jc w:val="center"/>
              <w:rPr>
                <w:rFonts w:ascii="Times New Roman" w:hAnsi="Times New Roman" w:cs="Times New Roman"/>
                <w:sz w:val="24"/>
                <w:szCs w:val="24"/>
              </w:rPr>
            </w:pPr>
            <w:r w:rsidRPr="00817C79">
              <w:rPr>
                <w:rFonts w:ascii="Times New Roman" w:eastAsia="Times New Roman" w:hAnsi="Times New Roman" w:cs="Times New Roman"/>
                <w:color w:val="000000"/>
                <w:sz w:val="24"/>
                <w:szCs w:val="24"/>
                <w:lang w:val="uk-UA" w:eastAsia="ru-RU"/>
              </w:rPr>
              <w:t>2 год.</w:t>
            </w:r>
          </w:p>
        </w:tc>
        <w:tc>
          <w:tcPr>
            <w:tcW w:w="1349" w:type="dxa"/>
            <w:vAlign w:val="center"/>
          </w:tcPr>
          <w:p w:rsidR="00C8446A" w:rsidRPr="00817C79" w:rsidRDefault="00C8446A" w:rsidP="00C8446A">
            <w:pPr>
              <w:pStyle w:val="Default"/>
              <w:tabs>
                <w:tab w:val="center" w:pos="4677"/>
                <w:tab w:val="right" w:pos="9355"/>
              </w:tabs>
              <w:jc w:val="center"/>
              <w:rPr>
                <w:lang w:val="uk-UA"/>
              </w:rPr>
            </w:pPr>
          </w:p>
        </w:tc>
        <w:tc>
          <w:tcPr>
            <w:tcW w:w="1082" w:type="dxa"/>
            <w:vAlign w:val="center"/>
          </w:tcPr>
          <w:p w:rsidR="00C8446A" w:rsidRPr="00817C79" w:rsidRDefault="00C8446A" w:rsidP="00C8446A">
            <w:pPr>
              <w:pStyle w:val="Default"/>
              <w:tabs>
                <w:tab w:val="center" w:pos="4677"/>
                <w:tab w:val="right" w:pos="9355"/>
              </w:tabs>
              <w:jc w:val="center"/>
              <w:rPr>
                <w:lang w:val="uk-UA"/>
              </w:rPr>
            </w:pPr>
          </w:p>
        </w:tc>
        <w:tc>
          <w:tcPr>
            <w:tcW w:w="1254" w:type="dxa"/>
            <w:vAlign w:val="center"/>
          </w:tcPr>
          <w:p w:rsidR="00C8446A" w:rsidRPr="00817C79" w:rsidRDefault="00C8446A" w:rsidP="00C8446A">
            <w:pPr>
              <w:pStyle w:val="Default"/>
              <w:tabs>
                <w:tab w:val="center" w:pos="4677"/>
                <w:tab w:val="right" w:pos="9355"/>
              </w:tabs>
              <w:jc w:val="center"/>
              <w:rPr>
                <w:lang w:val="uk-UA"/>
              </w:rPr>
            </w:pPr>
          </w:p>
        </w:tc>
        <w:tc>
          <w:tcPr>
            <w:tcW w:w="1521" w:type="dxa"/>
            <w:vAlign w:val="center"/>
          </w:tcPr>
          <w:p w:rsidR="00C8446A" w:rsidRPr="00817C79" w:rsidRDefault="00C8446A" w:rsidP="00C8446A">
            <w:pPr>
              <w:pStyle w:val="Default"/>
              <w:tabs>
                <w:tab w:val="center" w:pos="4677"/>
                <w:tab w:val="right" w:pos="9355"/>
              </w:tabs>
              <w:jc w:val="center"/>
              <w:rPr>
                <w:lang w:val="uk-UA"/>
              </w:rPr>
            </w:pPr>
          </w:p>
        </w:tc>
      </w:tr>
      <w:tr w:rsidR="00C8446A" w:rsidRPr="00817C79" w:rsidTr="00C8446A">
        <w:trPr>
          <w:trHeight w:val="428"/>
        </w:trPr>
        <w:tc>
          <w:tcPr>
            <w:tcW w:w="846" w:type="dxa"/>
            <w:vAlign w:val="center"/>
          </w:tcPr>
          <w:p w:rsidR="00C8446A" w:rsidRPr="00817C79" w:rsidRDefault="00C8446A" w:rsidP="00C8446A">
            <w:pPr>
              <w:pStyle w:val="Default"/>
              <w:tabs>
                <w:tab w:val="center" w:pos="4677"/>
                <w:tab w:val="right" w:pos="9355"/>
              </w:tabs>
              <w:jc w:val="center"/>
              <w:rPr>
                <w:lang w:val="uk-UA"/>
              </w:rPr>
            </w:pPr>
          </w:p>
        </w:tc>
        <w:tc>
          <w:tcPr>
            <w:tcW w:w="2410" w:type="dxa"/>
            <w:vAlign w:val="center"/>
          </w:tcPr>
          <w:p w:rsidR="00C8446A" w:rsidRPr="00817C79" w:rsidRDefault="00C8446A" w:rsidP="00C8446A">
            <w:pPr>
              <w:pStyle w:val="Default"/>
              <w:tabs>
                <w:tab w:val="center" w:pos="4677"/>
                <w:tab w:val="right" w:pos="9355"/>
              </w:tabs>
              <w:jc w:val="center"/>
              <w:rPr>
                <w:lang w:val="uk-UA"/>
              </w:rPr>
            </w:pPr>
            <w:r w:rsidRPr="00817C79">
              <w:rPr>
                <w:lang w:val="uk-UA"/>
              </w:rPr>
              <w:t>ВСЬОГО:</w:t>
            </w:r>
          </w:p>
        </w:tc>
        <w:tc>
          <w:tcPr>
            <w:tcW w:w="992" w:type="dxa"/>
            <w:vAlign w:val="center"/>
          </w:tcPr>
          <w:p w:rsidR="00C8446A" w:rsidRPr="00817C79" w:rsidRDefault="00C8446A" w:rsidP="00C8446A">
            <w:pPr>
              <w:pStyle w:val="Default"/>
              <w:tabs>
                <w:tab w:val="center" w:pos="4677"/>
                <w:tab w:val="right" w:pos="9355"/>
              </w:tabs>
              <w:jc w:val="center"/>
              <w:rPr>
                <w:lang w:val="uk-UA"/>
              </w:rPr>
            </w:pPr>
            <w:r w:rsidRPr="00817C79">
              <w:rPr>
                <w:b/>
                <w:bCs/>
                <w:lang w:val="uk-UA"/>
              </w:rPr>
              <w:t>20 год.</w:t>
            </w:r>
          </w:p>
        </w:tc>
        <w:tc>
          <w:tcPr>
            <w:tcW w:w="1349" w:type="dxa"/>
            <w:vAlign w:val="center"/>
          </w:tcPr>
          <w:p w:rsidR="00C8446A" w:rsidRPr="00817C79" w:rsidRDefault="00C8446A" w:rsidP="00C8446A">
            <w:pPr>
              <w:pStyle w:val="Default"/>
              <w:tabs>
                <w:tab w:val="center" w:pos="4677"/>
                <w:tab w:val="right" w:pos="9355"/>
              </w:tabs>
              <w:jc w:val="center"/>
              <w:rPr>
                <w:lang w:val="uk-UA"/>
              </w:rPr>
            </w:pPr>
          </w:p>
        </w:tc>
        <w:tc>
          <w:tcPr>
            <w:tcW w:w="1082" w:type="dxa"/>
            <w:vAlign w:val="center"/>
          </w:tcPr>
          <w:p w:rsidR="00C8446A" w:rsidRPr="00817C79" w:rsidRDefault="00C8446A" w:rsidP="00C8446A">
            <w:pPr>
              <w:pStyle w:val="Default"/>
              <w:tabs>
                <w:tab w:val="center" w:pos="4677"/>
                <w:tab w:val="right" w:pos="9355"/>
              </w:tabs>
              <w:jc w:val="center"/>
              <w:rPr>
                <w:lang w:val="uk-UA"/>
              </w:rPr>
            </w:pPr>
          </w:p>
        </w:tc>
        <w:tc>
          <w:tcPr>
            <w:tcW w:w="1254" w:type="dxa"/>
            <w:vAlign w:val="center"/>
          </w:tcPr>
          <w:p w:rsidR="00C8446A" w:rsidRPr="00817C79" w:rsidRDefault="00C8446A" w:rsidP="00C8446A">
            <w:pPr>
              <w:pStyle w:val="Default"/>
              <w:tabs>
                <w:tab w:val="center" w:pos="4677"/>
                <w:tab w:val="right" w:pos="9355"/>
              </w:tabs>
              <w:jc w:val="center"/>
              <w:rPr>
                <w:lang w:val="uk-UA"/>
              </w:rPr>
            </w:pPr>
          </w:p>
        </w:tc>
        <w:tc>
          <w:tcPr>
            <w:tcW w:w="1521" w:type="dxa"/>
            <w:vAlign w:val="center"/>
          </w:tcPr>
          <w:p w:rsidR="00C8446A" w:rsidRPr="00817C79" w:rsidRDefault="00C8446A" w:rsidP="00C8446A">
            <w:pPr>
              <w:pStyle w:val="Default"/>
              <w:tabs>
                <w:tab w:val="center" w:pos="4677"/>
                <w:tab w:val="right" w:pos="9355"/>
              </w:tabs>
              <w:jc w:val="center"/>
              <w:rPr>
                <w:lang w:val="uk-UA"/>
              </w:rPr>
            </w:pPr>
          </w:p>
        </w:tc>
      </w:tr>
      <w:tr w:rsidR="00C8446A" w:rsidRPr="00817C79" w:rsidTr="00C8446A">
        <w:trPr>
          <w:trHeight w:val="428"/>
        </w:trPr>
        <w:tc>
          <w:tcPr>
            <w:tcW w:w="846" w:type="dxa"/>
            <w:tcBorders>
              <w:right w:val="single" w:sz="4" w:space="0" w:color="auto"/>
            </w:tcBorders>
            <w:vAlign w:val="center"/>
          </w:tcPr>
          <w:p w:rsidR="00C8446A" w:rsidRPr="00817C79" w:rsidRDefault="00C8446A" w:rsidP="00C8446A">
            <w:pPr>
              <w:pStyle w:val="Default"/>
              <w:tabs>
                <w:tab w:val="center" w:pos="4677"/>
                <w:tab w:val="right" w:pos="9355"/>
              </w:tabs>
              <w:jc w:val="center"/>
              <w:rPr>
                <w:lang w:val="uk-UA"/>
              </w:rPr>
            </w:pPr>
          </w:p>
        </w:tc>
        <w:tc>
          <w:tcPr>
            <w:tcW w:w="2410" w:type="dxa"/>
            <w:tcBorders>
              <w:left w:val="single" w:sz="4" w:space="0" w:color="auto"/>
            </w:tcBorders>
            <w:vAlign w:val="center"/>
          </w:tcPr>
          <w:p w:rsidR="00C8446A" w:rsidRPr="00817C79" w:rsidRDefault="00C8446A" w:rsidP="00EA4C6A">
            <w:pPr>
              <w:pStyle w:val="Default"/>
              <w:tabs>
                <w:tab w:val="center" w:pos="4677"/>
                <w:tab w:val="right" w:pos="9355"/>
              </w:tabs>
              <w:jc w:val="center"/>
              <w:rPr>
                <w:lang w:val="uk-UA"/>
              </w:rPr>
            </w:pPr>
            <w:r w:rsidRPr="00817C79">
              <w:rPr>
                <w:lang w:val="uk-UA"/>
              </w:rPr>
              <w:t>Перевірка знань</w:t>
            </w:r>
          </w:p>
        </w:tc>
        <w:tc>
          <w:tcPr>
            <w:tcW w:w="992" w:type="dxa"/>
            <w:vAlign w:val="center"/>
          </w:tcPr>
          <w:p w:rsidR="00C8446A" w:rsidRPr="00817C79" w:rsidRDefault="00C8446A" w:rsidP="00EA4C6A">
            <w:pPr>
              <w:pStyle w:val="Default"/>
              <w:tabs>
                <w:tab w:val="center" w:pos="4677"/>
                <w:tab w:val="right" w:pos="9355"/>
              </w:tabs>
              <w:jc w:val="center"/>
              <w:rPr>
                <w:lang w:val="uk-UA"/>
              </w:rPr>
            </w:pPr>
            <w:r w:rsidRPr="00817C79">
              <w:rPr>
                <w:lang w:val="uk-UA"/>
              </w:rPr>
              <w:t>4 год.</w:t>
            </w:r>
          </w:p>
        </w:tc>
        <w:tc>
          <w:tcPr>
            <w:tcW w:w="1349" w:type="dxa"/>
            <w:vAlign w:val="center"/>
          </w:tcPr>
          <w:p w:rsidR="00C8446A" w:rsidRPr="00817C79" w:rsidRDefault="00C8446A" w:rsidP="00EA4C6A">
            <w:pPr>
              <w:pStyle w:val="Default"/>
              <w:tabs>
                <w:tab w:val="center" w:pos="4677"/>
                <w:tab w:val="right" w:pos="9355"/>
              </w:tabs>
              <w:jc w:val="center"/>
              <w:rPr>
                <w:lang w:val="uk-UA"/>
              </w:rPr>
            </w:pPr>
          </w:p>
        </w:tc>
        <w:tc>
          <w:tcPr>
            <w:tcW w:w="1082" w:type="dxa"/>
            <w:vAlign w:val="center"/>
          </w:tcPr>
          <w:p w:rsidR="00C8446A" w:rsidRPr="00817C79" w:rsidRDefault="00C8446A" w:rsidP="00EA4C6A">
            <w:pPr>
              <w:pStyle w:val="Default"/>
              <w:tabs>
                <w:tab w:val="center" w:pos="4677"/>
                <w:tab w:val="right" w:pos="9355"/>
              </w:tabs>
              <w:jc w:val="center"/>
              <w:rPr>
                <w:lang w:val="uk-UA"/>
              </w:rPr>
            </w:pPr>
          </w:p>
        </w:tc>
        <w:tc>
          <w:tcPr>
            <w:tcW w:w="1254" w:type="dxa"/>
            <w:vAlign w:val="center"/>
          </w:tcPr>
          <w:p w:rsidR="00C8446A" w:rsidRPr="00817C79" w:rsidRDefault="00C8446A" w:rsidP="00EA4C6A">
            <w:pPr>
              <w:pStyle w:val="Default"/>
              <w:tabs>
                <w:tab w:val="center" w:pos="4677"/>
                <w:tab w:val="right" w:pos="9355"/>
              </w:tabs>
              <w:jc w:val="center"/>
              <w:rPr>
                <w:lang w:val="uk-UA"/>
              </w:rPr>
            </w:pPr>
          </w:p>
        </w:tc>
        <w:tc>
          <w:tcPr>
            <w:tcW w:w="1521" w:type="dxa"/>
            <w:vAlign w:val="center"/>
          </w:tcPr>
          <w:p w:rsidR="00C8446A" w:rsidRPr="00817C79" w:rsidRDefault="00C8446A" w:rsidP="00EA4C6A">
            <w:pPr>
              <w:pStyle w:val="Default"/>
              <w:tabs>
                <w:tab w:val="center" w:pos="4677"/>
                <w:tab w:val="right" w:pos="9355"/>
              </w:tabs>
              <w:jc w:val="center"/>
              <w:rPr>
                <w:lang w:val="uk-UA"/>
              </w:rPr>
            </w:pPr>
          </w:p>
        </w:tc>
      </w:tr>
    </w:tbl>
    <w:p w:rsidR="00CA6BB5" w:rsidRPr="00817C79" w:rsidRDefault="00CA6BB5">
      <w:pPr>
        <w:rPr>
          <w:rFonts w:ascii="Times New Roman" w:eastAsia="Times New Roman" w:hAnsi="Times New Roman" w:cs="Times New Roman"/>
          <w:b/>
          <w:bCs/>
          <w:color w:val="000000"/>
          <w:sz w:val="24"/>
          <w:szCs w:val="24"/>
          <w:lang w:val="uk-UA" w:eastAsia="ru-RU"/>
        </w:rPr>
      </w:pPr>
      <w:r w:rsidRPr="00817C79">
        <w:rPr>
          <w:rFonts w:ascii="Times New Roman" w:hAnsi="Times New Roman" w:cs="Times New Roman"/>
          <w:b/>
          <w:bCs/>
          <w:sz w:val="24"/>
          <w:szCs w:val="24"/>
          <w:lang w:val="uk-UA"/>
        </w:rPr>
        <w:br w:type="page"/>
      </w:r>
    </w:p>
    <w:p w:rsidR="00CA6BB5" w:rsidRPr="00817C79" w:rsidRDefault="00CA6BB5" w:rsidP="00CA6BB5">
      <w:pPr>
        <w:pStyle w:val="Default"/>
        <w:ind w:left="5664" w:firstLine="708"/>
        <w:rPr>
          <w:lang w:val="uk-UA"/>
        </w:rPr>
      </w:pPr>
      <w:r w:rsidRPr="00817C79">
        <w:rPr>
          <w:lang w:val="uk-UA"/>
        </w:rPr>
        <w:lastRenderedPageBreak/>
        <w:t xml:space="preserve">Додаток </w:t>
      </w:r>
      <w:r w:rsidRPr="00817C79">
        <w:rPr>
          <w:lang w:val="uk-UA"/>
        </w:rPr>
        <w:t>2</w:t>
      </w:r>
    </w:p>
    <w:p w:rsidR="00CA6BB5" w:rsidRPr="00817C79" w:rsidRDefault="00CA6BB5" w:rsidP="00CA6BB5">
      <w:pPr>
        <w:pStyle w:val="Default"/>
        <w:jc w:val="center"/>
        <w:rPr>
          <w:lang w:val="uk-UA"/>
        </w:rPr>
      </w:pPr>
      <w:r w:rsidRPr="00817C79">
        <w:rPr>
          <w:b/>
          <w:bCs/>
          <w:lang w:val="uk-UA"/>
        </w:rPr>
        <w:t>ПРОГРАМА</w:t>
      </w:r>
    </w:p>
    <w:p w:rsidR="00CA6BB5" w:rsidRPr="00817C79" w:rsidRDefault="00CA6BB5" w:rsidP="00CA6BB5">
      <w:pPr>
        <w:spacing w:after="0" w:line="240" w:lineRule="auto"/>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 xml:space="preserve">навчання з питань охорони праці </w:t>
      </w:r>
    </w:p>
    <w:p w:rsidR="00CA6BB5" w:rsidRPr="00817C79" w:rsidRDefault="00CA6BB5" w:rsidP="00CA6BB5">
      <w:pPr>
        <w:spacing w:after="0" w:line="240" w:lineRule="auto"/>
        <w:jc w:val="center"/>
        <w:rPr>
          <w:rFonts w:ascii="Times New Roman" w:hAnsi="Times New Roman" w:cs="Times New Roman"/>
          <w:color w:val="000000"/>
          <w:sz w:val="24"/>
          <w:szCs w:val="24"/>
          <w:lang w:val="uk-UA"/>
        </w:rPr>
      </w:pPr>
      <w:r w:rsidRPr="00817C79">
        <w:rPr>
          <w:rFonts w:ascii="Times New Roman" w:hAnsi="Times New Roman" w:cs="Times New Roman"/>
          <w:color w:val="000000"/>
          <w:sz w:val="24"/>
          <w:szCs w:val="24"/>
          <w:lang w:val="uk-UA"/>
        </w:rPr>
        <w:t>працівників закладу освіти</w:t>
      </w:r>
    </w:p>
    <w:p w:rsidR="0059210E" w:rsidRPr="00817C79" w:rsidRDefault="00CA6BB5" w:rsidP="00CA6BB5">
      <w:pPr>
        <w:pStyle w:val="Default"/>
        <w:ind w:firstLine="454"/>
        <w:jc w:val="both"/>
        <w:rPr>
          <w:b/>
          <w:bCs/>
          <w:lang w:val="uk-UA"/>
        </w:rPr>
      </w:pPr>
      <w:r w:rsidRPr="00817C79">
        <w:rPr>
          <w:b/>
          <w:bCs/>
          <w:lang w:val="uk-UA"/>
        </w:rPr>
        <w:t xml:space="preserve">Тема 1. </w:t>
      </w:r>
      <w:r w:rsidR="0059210E" w:rsidRPr="00817C79">
        <w:rPr>
          <w:b/>
          <w:bCs/>
          <w:lang w:val="uk-UA"/>
        </w:rPr>
        <w:t>Законодавство України про працю.</w:t>
      </w:r>
    </w:p>
    <w:p w:rsidR="00CA6BB5" w:rsidRPr="00817C79" w:rsidRDefault="0059210E" w:rsidP="0059210E">
      <w:pPr>
        <w:pStyle w:val="Default"/>
        <w:ind w:firstLine="454"/>
        <w:jc w:val="both"/>
        <w:rPr>
          <w:lang w:val="uk-UA"/>
        </w:rPr>
      </w:pPr>
      <w:r w:rsidRPr="00817C79">
        <w:rPr>
          <w:lang w:val="uk-UA"/>
        </w:rPr>
        <w:t>Основні положення Законодавчих актів про охорону праці.</w:t>
      </w:r>
    </w:p>
    <w:p w:rsidR="00CA6BB5" w:rsidRPr="00817C79" w:rsidRDefault="00CA6BB5" w:rsidP="00CA6BB5">
      <w:pPr>
        <w:pStyle w:val="Default"/>
        <w:ind w:firstLine="454"/>
        <w:jc w:val="both"/>
        <w:rPr>
          <w:lang w:val="uk-UA"/>
        </w:rPr>
      </w:pPr>
      <w:r w:rsidRPr="00817C79">
        <w:rPr>
          <w:lang w:val="uk-UA"/>
        </w:rPr>
        <w:t>Право громадян на охорону праці при укладанні трудового договору та під час роботи на підприємстві. Права працівників на пільги і компенсації за важкі та шкідливі умови праці. Управління охороною праці. Обов'язки роботодавця щодо створення умов праці відповідно до нормативно-правових актів з охорони праці. Обов'язки працівника щодо додержання вимог нормативно-правових актів з охорони праці. Аудит охорони праці.</w:t>
      </w:r>
    </w:p>
    <w:p w:rsidR="00CA6BB5" w:rsidRPr="00817C79" w:rsidRDefault="00CA6BB5" w:rsidP="00CA6BB5">
      <w:pPr>
        <w:pStyle w:val="Default"/>
        <w:widowControl w:val="0"/>
        <w:ind w:firstLine="454"/>
        <w:jc w:val="both"/>
        <w:rPr>
          <w:color w:val="auto"/>
          <w:lang w:val="uk-UA"/>
        </w:rPr>
      </w:pPr>
      <w:r w:rsidRPr="00817C79">
        <w:rPr>
          <w:color w:val="auto"/>
          <w:lang w:val="uk-UA"/>
        </w:rPr>
        <w:t xml:space="preserve">Служба охорони праці. Положення про службу, основні завдання, функціональні обов'язки та права. Комісія з питань охорони праці підприємства: порядок створення, обов'язки та права комісії. </w:t>
      </w:r>
    </w:p>
    <w:p w:rsidR="00CA6BB5" w:rsidRPr="00817C79" w:rsidRDefault="00CA6BB5" w:rsidP="00CA6BB5">
      <w:pPr>
        <w:pStyle w:val="Default"/>
        <w:ind w:firstLine="454"/>
        <w:jc w:val="both"/>
        <w:rPr>
          <w:color w:val="auto"/>
          <w:lang w:val="uk-UA"/>
        </w:rPr>
      </w:pPr>
      <w:r w:rsidRPr="00817C79">
        <w:rPr>
          <w:color w:val="auto"/>
          <w:lang w:val="uk-UA"/>
        </w:rPr>
        <w:t>Навчання з питань охорони праці. Типове положення про навчання, яке встановлює порядок і види навчання та інструктажів, форми перевірки знань з питань охорони праці працівників та посадових осіб. Перелік посад посадових осіб, які до початку виконання своїх обов'язків і періодично один раз на три роки проходять навчання з питань охорони праці. Перелік робіт з підвищеною небезпекою. Перелік робіт, де є потреба у професійному доборі. Фінансування охорони праці роботодавцем. Інші джерела фінансування охорони</w:t>
      </w:r>
      <w:r w:rsidR="00584D36" w:rsidRPr="00817C79">
        <w:rPr>
          <w:color w:val="auto"/>
          <w:lang w:val="uk-UA"/>
        </w:rPr>
        <w:t xml:space="preserve"> праці. Пере</w:t>
      </w:r>
      <w:r w:rsidRPr="00817C79">
        <w:rPr>
          <w:color w:val="auto"/>
          <w:lang w:val="uk-UA"/>
        </w:rPr>
        <w:t xml:space="preserve">лік заходів і засобів з охорони праці, витрати на здійснення та придбання яких включаються до валових витрат юридичної чи фізичної особи, яка відповідно до законодавства використовує найману працю. </w:t>
      </w:r>
    </w:p>
    <w:p w:rsidR="00CA6BB5" w:rsidRPr="00817C79" w:rsidRDefault="00CA6BB5" w:rsidP="00CA6BB5">
      <w:pPr>
        <w:pStyle w:val="Default"/>
        <w:ind w:firstLine="454"/>
        <w:jc w:val="both"/>
        <w:rPr>
          <w:color w:val="auto"/>
          <w:lang w:val="uk-UA"/>
        </w:rPr>
      </w:pPr>
      <w:r w:rsidRPr="00817C79">
        <w:rPr>
          <w:color w:val="auto"/>
          <w:lang w:val="uk-UA"/>
        </w:rPr>
        <w:t xml:space="preserve">Додержання вимог щодо охорони праці при проектуванні, будівництві (виготовленні) та реконструкції підприємств, об'єктів і засобів виробництва. </w:t>
      </w:r>
    </w:p>
    <w:p w:rsidR="00CA6BB5" w:rsidRPr="00817C79" w:rsidRDefault="00CA6BB5" w:rsidP="00CA6BB5">
      <w:pPr>
        <w:pStyle w:val="Default"/>
        <w:ind w:firstLine="454"/>
        <w:jc w:val="both"/>
        <w:rPr>
          <w:color w:val="auto"/>
          <w:lang w:val="uk-UA"/>
        </w:rPr>
      </w:pPr>
      <w:r w:rsidRPr="00817C79">
        <w:rPr>
          <w:color w:val="auto"/>
          <w:lang w:val="uk-UA"/>
        </w:rPr>
        <w:t xml:space="preserve">Основні вимоги Положення про розслідування та облік нещасних випадків, професійних захворювань і аварій на виробництві. </w:t>
      </w:r>
    </w:p>
    <w:p w:rsidR="00CA6BB5" w:rsidRPr="00817C79" w:rsidRDefault="00CA6BB5" w:rsidP="00CA6BB5">
      <w:pPr>
        <w:pStyle w:val="Default"/>
        <w:ind w:firstLine="454"/>
        <w:jc w:val="both"/>
        <w:rPr>
          <w:color w:val="auto"/>
          <w:lang w:val="uk-UA"/>
        </w:rPr>
      </w:pPr>
      <w:r w:rsidRPr="00817C79">
        <w:rPr>
          <w:color w:val="auto"/>
          <w:lang w:val="uk-UA"/>
        </w:rPr>
        <w:t xml:space="preserve">Інформація та звітність про стан охорони праці. Добровільні об'єднання громадян з охорони праці. </w:t>
      </w:r>
    </w:p>
    <w:p w:rsidR="00CA6BB5" w:rsidRPr="00817C79" w:rsidRDefault="00CA6BB5" w:rsidP="00CA6BB5">
      <w:pPr>
        <w:pStyle w:val="Default"/>
        <w:ind w:firstLine="454"/>
        <w:jc w:val="both"/>
        <w:rPr>
          <w:color w:val="auto"/>
          <w:lang w:val="uk-UA"/>
        </w:rPr>
      </w:pPr>
      <w:r w:rsidRPr="00817C79">
        <w:rPr>
          <w:color w:val="auto"/>
          <w:lang w:val="uk-UA"/>
        </w:rPr>
        <w:t xml:space="preserve">Стимулювання охорони праці. Заохочення працівників за активну участь у роботі зі створення безпечних та нешкідливих умов праці. Застосування при розрахунках страхових внесків до Фонду соціального страхування знижок та надбавок для кожного підприємства. </w:t>
      </w:r>
    </w:p>
    <w:p w:rsidR="00CA6BB5" w:rsidRPr="00817C79" w:rsidRDefault="00CA6BB5" w:rsidP="00CA6BB5">
      <w:pPr>
        <w:pStyle w:val="Default"/>
        <w:ind w:firstLine="454"/>
        <w:jc w:val="both"/>
        <w:rPr>
          <w:color w:val="auto"/>
          <w:lang w:val="uk-UA"/>
        </w:rPr>
      </w:pPr>
      <w:r w:rsidRPr="00817C79">
        <w:rPr>
          <w:color w:val="auto"/>
          <w:lang w:val="uk-UA"/>
        </w:rPr>
        <w:t xml:space="preserve">Відшкодування підприємствам, громадянам і державі збитків, завданих порушенням вимог охорони праці. </w:t>
      </w:r>
    </w:p>
    <w:p w:rsidR="00CA6BB5" w:rsidRPr="00817C79" w:rsidRDefault="00CA6BB5" w:rsidP="00CA6BB5">
      <w:pPr>
        <w:pStyle w:val="Default"/>
        <w:ind w:firstLine="454"/>
        <w:jc w:val="both"/>
        <w:rPr>
          <w:color w:val="auto"/>
          <w:lang w:val="uk-UA"/>
        </w:rPr>
      </w:pPr>
      <w:r w:rsidRPr="00817C79">
        <w:rPr>
          <w:color w:val="auto"/>
          <w:lang w:val="uk-UA"/>
        </w:rPr>
        <w:t xml:space="preserve">Нормативно-правові акти з охорони праці. Опрацювання, прийняття та скасування нормативно-правових актів, тимчасове припинення їх чинності. Акти підприємств з охорони праці. Забезпечення працівників нормативно-правовими актами з охорони праці. </w:t>
      </w:r>
    </w:p>
    <w:p w:rsidR="00CA6BB5" w:rsidRPr="00817C79" w:rsidRDefault="00CA6BB5" w:rsidP="00CA6BB5">
      <w:pPr>
        <w:pStyle w:val="Default"/>
        <w:ind w:firstLine="454"/>
        <w:jc w:val="both"/>
        <w:rPr>
          <w:color w:val="auto"/>
          <w:lang w:val="uk-UA"/>
        </w:rPr>
      </w:pPr>
      <w:r w:rsidRPr="00817C79">
        <w:rPr>
          <w:color w:val="auto"/>
          <w:lang w:val="uk-UA"/>
        </w:rPr>
        <w:t xml:space="preserve">Державне управління охороною праці. Органи державного управління. Компетенція Кабінету Міністрів України в галузі охорони праці. Повноваження міністерств та інших центральних органів виконавчої влади в галузі охорони праці, і, зокрема, спеціально уповноваженого центрального органу виконавчої влади з питань праці та соціальної політики щодо атестації робочих місць на відповідність вимогам нормативних актів про охорону праці. Повноваження спеціально вповноваженого центрального органу виконавчої влади з нагляду за охороною праці щодо управління охороною праці. Повноваження місце-вих державних адміністрацій та органів місцевого самоврядування в галузі охорони праці. Повноваження об'єднань підприємств з цих питань. </w:t>
      </w:r>
    </w:p>
    <w:p w:rsidR="00CA6BB5" w:rsidRPr="00817C79" w:rsidRDefault="00CA6BB5" w:rsidP="00CA6BB5">
      <w:pPr>
        <w:pStyle w:val="Default"/>
        <w:ind w:firstLine="454"/>
        <w:jc w:val="both"/>
        <w:rPr>
          <w:color w:val="auto"/>
          <w:lang w:val="uk-UA"/>
        </w:rPr>
      </w:pPr>
      <w:r w:rsidRPr="00817C79">
        <w:rPr>
          <w:color w:val="auto"/>
          <w:lang w:val="uk-UA"/>
        </w:rPr>
        <w:t xml:space="preserve">Організація наукових досліджень з проблем охорони праці. Державний нагляд за охороною праці. Органи державного нагляду за охороною праці та порядок регулювання їх діяльності. Права і відповідальність посадових осіб спеціально вповноваженого центрального органу виконавчої влади з нагляду за охороною праці. Соціальний захист цих посадових осіб. </w:t>
      </w:r>
    </w:p>
    <w:p w:rsidR="00CA6BB5" w:rsidRPr="00817C79" w:rsidRDefault="00CA6BB5" w:rsidP="00CA6BB5">
      <w:pPr>
        <w:pStyle w:val="Default"/>
        <w:ind w:firstLine="454"/>
        <w:jc w:val="both"/>
        <w:rPr>
          <w:color w:val="auto"/>
          <w:lang w:val="uk-UA"/>
        </w:rPr>
      </w:pPr>
      <w:r w:rsidRPr="00817C79">
        <w:rPr>
          <w:color w:val="auto"/>
          <w:lang w:val="uk-UA"/>
        </w:rPr>
        <w:lastRenderedPageBreak/>
        <w:t xml:space="preserve">Громадський контроль за додержанням законодавства про охорону праці. Повноваження і права профспілок у цій сфері. Уповноважені найманими працівниками особи з питань охорони праці. </w:t>
      </w:r>
    </w:p>
    <w:p w:rsidR="00CA6BB5" w:rsidRPr="00817C79" w:rsidRDefault="00CA6BB5" w:rsidP="00CA6BB5">
      <w:pPr>
        <w:pStyle w:val="Default"/>
        <w:ind w:firstLine="454"/>
        <w:jc w:val="both"/>
        <w:rPr>
          <w:color w:val="auto"/>
          <w:lang w:val="uk-UA"/>
        </w:rPr>
      </w:pPr>
      <w:r w:rsidRPr="00817C79">
        <w:rPr>
          <w:color w:val="auto"/>
          <w:lang w:val="uk-UA"/>
        </w:rPr>
        <w:t xml:space="preserve">Штрафні санкції до юридичних та фізичних осіб, які відповідно до законодавства використовують найману працю, до посадових осіб та працівників за порушення вимог щодо охорони праці. Відповідальність за порушення законодавчих та інших нормативних актів про охорону праці, за створення перешкод у діяльності посадових осіб органів державного нагляду за охороною праці і представників професійних спілок. </w:t>
      </w:r>
    </w:p>
    <w:p w:rsidR="00CA6BB5" w:rsidRPr="00817C79" w:rsidRDefault="00CA6BB5" w:rsidP="00CA6BB5">
      <w:pPr>
        <w:pStyle w:val="Default"/>
        <w:ind w:firstLine="454"/>
        <w:jc w:val="both"/>
        <w:rPr>
          <w:color w:val="auto"/>
          <w:lang w:val="uk-UA"/>
        </w:rPr>
      </w:pPr>
      <w:r w:rsidRPr="00817C79">
        <w:rPr>
          <w:color w:val="auto"/>
          <w:lang w:val="uk-UA"/>
        </w:rPr>
        <w:t xml:space="preserve">Соціальне страхування від нещасних випадків і професійних захворювань. Основні положення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завдання страхування та сфера дії закону, основні принципи страхування; управління страхуванням. Обов'язки </w:t>
      </w:r>
      <w:r w:rsidR="00C8446A" w:rsidRPr="00817C79">
        <w:rPr>
          <w:color w:val="auto"/>
          <w:lang w:val="uk-UA"/>
        </w:rPr>
        <w:t>Фонду соціального страхування</w:t>
      </w:r>
      <w:r w:rsidRPr="00817C79">
        <w:rPr>
          <w:color w:val="auto"/>
          <w:lang w:val="uk-UA"/>
        </w:rPr>
        <w:t xml:space="preserve">: відшкодування шкоди, заподіяної застрахованому ушкодженням його здоров'я, відшкодування моральної шкоди, профілактична діяльність Фонду, направлена на усунення загрози здоров'ю працівників, викликаної умовами праці; фінансування страхування від нещасних випадків. </w:t>
      </w:r>
    </w:p>
    <w:p w:rsidR="00CA6BB5" w:rsidRPr="00817C79" w:rsidRDefault="00CA6BB5" w:rsidP="0059210E">
      <w:pPr>
        <w:pStyle w:val="Default"/>
        <w:ind w:firstLine="454"/>
        <w:jc w:val="both"/>
        <w:rPr>
          <w:color w:val="auto"/>
          <w:lang w:val="uk-UA"/>
        </w:rPr>
      </w:pPr>
      <w:r w:rsidRPr="00817C79">
        <w:rPr>
          <w:color w:val="auto"/>
          <w:lang w:val="uk-UA"/>
        </w:rPr>
        <w:t xml:space="preserve">Страхові тарифи, диференційовані в залежності від класу професійного ризику виробництва, а також від фактичних умов та безпеки праці на виробництві. Закон України „Про колективні договори”. Регулювання питань охорони праці в колективному договорі.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w:t>
      </w:r>
    </w:p>
    <w:p w:rsidR="00CA6BB5" w:rsidRPr="00817C79" w:rsidRDefault="00CA6BB5" w:rsidP="00CA6BB5">
      <w:pPr>
        <w:pStyle w:val="Default"/>
        <w:ind w:firstLine="454"/>
        <w:jc w:val="both"/>
        <w:rPr>
          <w:color w:val="auto"/>
          <w:lang w:val="uk-UA"/>
        </w:rPr>
      </w:pPr>
      <w:r w:rsidRPr="00817C79">
        <w:rPr>
          <w:color w:val="auto"/>
          <w:lang w:val="uk-UA"/>
        </w:rPr>
        <w:t xml:space="preserve">Тривалість робочого часу працівників. Скорочена тривалість робочого часу. Заборона роботи в нічний час. Обмеження понаднормованих робіт. Заборона залучення до понаднормованих робіт. </w:t>
      </w:r>
    </w:p>
    <w:p w:rsidR="00CA6BB5" w:rsidRPr="00817C79" w:rsidRDefault="00CA6BB5" w:rsidP="00CA6BB5">
      <w:pPr>
        <w:pStyle w:val="Default"/>
        <w:ind w:firstLine="454"/>
        <w:jc w:val="both"/>
        <w:rPr>
          <w:color w:val="auto"/>
          <w:lang w:val="uk-UA"/>
        </w:rPr>
      </w:pPr>
      <w:r w:rsidRPr="00817C79">
        <w:rPr>
          <w:color w:val="auto"/>
          <w:lang w:val="uk-UA"/>
        </w:rPr>
        <w:t xml:space="preserve">Праця жінок. Роботи, на яких забороняється застосування праці жінок. Обмеження праці жінок на роботах у нічний час. Гарантії при прийнятті на роботу і заборона звільнення вагітних жінок та жінок, які мають дітей. </w:t>
      </w:r>
    </w:p>
    <w:p w:rsidR="00CA6BB5" w:rsidRPr="00817C79" w:rsidRDefault="00CA6BB5" w:rsidP="00CA6BB5">
      <w:pPr>
        <w:pStyle w:val="Default"/>
        <w:ind w:firstLine="454"/>
        <w:jc w:val="both"/>
        <w:rPr>
          <w:color w:val="auto"/>
          <w:lang w:val="uk-UA"/>
        </w:rPr>
      </w:pPr>
      <w:r w:rsidRPr="00817C79">
        <w:rPr>
          <w:color w:val="auto"/>
          <w:lang w:val="uk-UA"/>
        </w:rPr>
        <w:t xml:space="preserve">Праця інвалідів. Порядок навчання, перекваліфікації та працевлаштування інвалідів відповідно до медичних рекомендацій. Умови використання їх праці у нічний час та на понаднормованих роботах. </w:t>
      </w:r>
    </w:p>
    <w:p w:rsidR="00CA6BB5" w:rsidRPr="00817C79" w:rsidRDefault="00CA6BB5" w:rsidP="00CA6BB5">
      <w:pPr>
        <w:pStyle w:val="Default"/>
        <w:ind w:firstLine="454"/>
        <w:jc w:val="both"/>
        <w:rPr>
          <w:color w:val="auto"/>
          <w:lang w:val="uk-UA"/>
        </w:rPr>
      </w:pPr>
      <w:r w:rsidRPr="00817C79">
        <w:rPr>
          <w:color w:val="auto"/>
          <w:lang w:val="uk-UA"/>
        </w:rPr>
        <w:t xml:space="preserve">Праця молоді. Права неповнолітніх у трудових правовідносинах. Вік, з якого допускається прийняття на роботу. Роботи, на яких забороняється застосування праці осіб, молодших за вісімнадцять років. Медичні огляди. </w:t>
      </w:r>
    </w:p>
    <w:p w:rsidR="00CA6BB5" w:rsidRPr="00817C79" w:rsidRDefault="00CA6BB5" w:rsidP="00CA6BB5">
      <w:pPr>
        <w:pStyle w:val="Default"/>
        <w:ind w:firstLine="454"/>
        <w:jc w:val="both"/>
        <w:rPr>
          <w:color w:val="auto"/>
          <w:lang w:val="uk-UA"/>
        </w:rPr>
      </w:pPr>
      <w:r w:rsidRPr="00817C79">
        <w:rPr>
          <w:color w:val="auto"/>
          <w:lang w:val="uk-UA"/>
        </w:rPr>
        <w:t xml:space="preserve">Індивідуальні трудові спори. Органи, що розглядають трудові спори. Терміни звернення до комісії з трудових спорів та порядок прийняття заяв. Порядок і терміни розгляду трудових спорів. </w:t>
      </w:r>
    </w:p>
    <w:p w:rsidR="00CA6BB5" w:rsidRPr="00817C79" w:rsidRDefault="00CA6BB5" w:rsidP="0059210E">
      <w:pPr>
        <w:spacing w:after="0" w:line="240" w:lineRule="auto"/>
        <w:ind w:firstLine="454"/>
        <w:jc w:val="both"/>
        <w:rPr>
          <w:rFonts w:ascii="Times New Roman" w:hAnsi="Times New Roman" w:cs="Times New Roman"/>
          <w:sz w:val="24"/>
          <w:szCs w:val="24"/>
        </w:rPr>
      </w:pPr>
      <w:r w:rsidRPr="00817C79">
        <w:rPr>
          <w:rFonts w:ascii="Times New Roman" w:hAnsi="Times New Roman" w:cs="Times New Roman"/>
          <w:sz w:val="24"/>
          <w:szCs w:val="24"/>
        </w:rPr>
        <w:t>Відповідальність за порушення законодавства про працю.</w:t>
      </w:r>
    </w:p>
    <w:p w:rsidR="00CA6BB5" w:rsidRPr="00817C79" w:rsidRDefault="00CA6BB5" w:rsidP="00CA6BB5">
      <w:pPr>
        <w:pStyle w:val="Default"/>
        <w:ind w:firstLine="454"/>
        <w:jc w:val="both"/>
        <w:rPr>
          <w:lang w:val="uk-UA"/>
        </w:rPr>
      </w:pPr>
      <w:r w:rsidRPr="00817C79">
        <w:rPr>
          <w:b/>
          <w:bCs/>
          <w:lang w:val="uk-UA"/>
        </w:rPr>
        <w:t>Тема 2. Організація роботи з охорони праці. Безпека праці у закладі</w:t>
      </w:r>
      <w:r w:rsidR="00172517" w:rsidRPr="00817C79">
        <w:rPr>
          <w:b/>
          <w:bCs/>
          <w:lang w:val="uk-UA"/>
        </w:rPr>
        <w:t xml:space="preserve"> освіти</w:t>
      </w:r>
      <w:r w:rsidRPr="00817C79">
        <w:rPr>
          <w:b/>
          <w:bCs/>
          <w:lang w:val="uk-UA"/>
        </w:rPr>
        <w:t xml:space="preserve">. </w:t>
      </w:r>
    </w:p>
    <w:p w:rsidR="00CA6BB5" w:rsidRPr="00817C79" w:rsidRDefault="00CA6BB5" w:rsidP="00CA6BB5">
      <w:pPr>
        <w:pStyle w:val="Default"/>
        <w:ind w:firstLine="454"/>
        <w:jc w:val="both"/>
        <w:rPr>
          <w:lang w:val="uk-UA"/>
        </w:rPr>
      </w:pPr>
      <w:r w:rsidRPr="00817C79">
        <w:rPr>
          <w:lang w:val="uk-UA"/>
        </w:rPr>
        <w:t xml:space="preserve">Охорона праці як об'єкт управління. Управління охороною праці. Мета і завдання управління. Структурно-функціональна схема управління охороною праці. </w:t>
      </w:r>
    </w:p>
    <w:p w:rsidR="00CA6BB5" w:rsidRPr="00817C79" w:rsidRDefault="00CA6BB5" w:rsidP="00CA6BB5">
      <w:pPr>
        <w:pStyle w:val="Default"/>
        <w:ind w:firstLine="454"/>
        <w:jc w:val="both"/>
        <w:rPr>
          <w:lang w:val="uk-UA"/>
        </w:rPr>
      </w:pPr>
      <w:r w:rsidRPr="00817C79">
        <w:rPr>
          <w:lang w:val="uk-UA"/>
        </w:rPr>
        <w:t xml:space="preserve">Планування роботи з охорони праці: перспективне, поточне та оперативне. </w:t>
      </w:r>
    </w:p>
    <w:p w:rsidR="00CA6BB5" w:rsidRPr="00817C79" w:rsidRDefault="00CA6BB5" w:rsidP="00CA6BB5">
      <w:pPr>
        <w:pStyle w:val="Default"/>
        <w:ind w:firstLine="454"/>
        <w:jc w:val="both"/>
        <w:rPr>
          <w:lang w:val="uk-UA"/>
        </w:rPr>
      </w:pPr>
      <w:r w:rsidRPr="00817C79">
        <w:rPr>
          <w:lang w:val="uk-UA"/>
        </w:rPr>
        <w:t xml:space="preserve">Організація роботи з охорони праці. Посадові інструкції, установлення обов'язків, прав і відповідальності виробничо-технічних служб, посадових осіб і спеціалістів за виконання функцій і завдань у системі управління охороною праці, а також вимог з охорони праці. </w:t>
      </w:r>
    </w:p>
    <w:p w:rsidR="00CA6BB5" w:rsidRPr="00817C79" w:rsidRDefault="00CA6BB5" w:rsidP="00CA6BB5">
      <w:pPr>
        <w:pStyle w:val="Default"/>
        <w:ind w:firstLine="454"/>
        <w:jc w:val="both"/>
        <w:rPr>
          <w:lang w:val="uk-UA"/>
        </w:rPr>
      </w:pPr>
      <w:r w:rsidRPr="00817C79">
        <w:rPr>
          <w:lang w:val="uk-UA"/>
        </w:rPr>
        <w:t xml:space="preserve">Оперативне керівництво і координація роботи з охорони праці. </w:t>
      </w:r>
    </w:p>
    <w:p w:rsidR="00CA6BB5" w:rsidRPr="00817C79" w:rsidRDefault="00CA6BB5" w:rsidP="00CA6BB5">
      <w:pPr>
        <w:pStyle w:val="Default"/>
        <w:ind w:firstLine="454"/>
        <w:jc w:val="both"/>
        <w:rPr>
          <w:lang w:val="uk-UA"/>
        </w:rPr>
      </w:pPr>
      <w:r w:rsidRPr="00817C79">
        <w:rPr>
          <w:lang w:val="uk-UA"/>
        </w:rPr>
        <w:t xml:space="preserve">Матеріальне та моральне стимулювання роботи з охорони праці. </w:t>
      </w:r>
    </w:p>
    <w:p w:rsidR="00CA6BB5" w:rsidRPr="00817C79" w:rsidRDefault="00CA6BB5" w:rsidP="00CA6BB5">
      <w:pPr>
        <w:pStyle w:val="Default"/>
        <w:ind w:firstLine="454"/>
        <w:jc w:val="both"/>
        <w:rPr>
          <w:lang w:val="uk-UA"/>
        </w:rPr>
      </w:pPr>
      <w:r w:rsidRPr="00817C79">
        <w:rPr>
          <w:lang w:val="uk-UA"/>
        </w:rPr>
        <w:t xml:space="preserve">Контроль за ефективністю функціонування системи управління охороною праці, виконанням працівниками своїх обов'язків, правил, норм та інструкцій з охорони праці, за станом охорони праці на робочих місцях, аудит охорони праці. </w:t>
      </w:r>
    </w:p>
    <w:p w:rsidR="00CA6BB5" w:rsidRPr="00817C79" w:rsidRDefault="00CA6BB5" w:rsidP="00CA6BB5">
      <w:pPr>
        <w:pStyle w:val="Default"/>
        <w:ind w:firstLine="454"/>
        <w:jc w:val="both"/>
        <w:rPr>
          <w:color w:val="auto"/>
          <w:lang w:val="uk-UA"/>
        </w:rPr>
      </w:pPr>
      <w:r w:rsidRPr="00817C79">
        <w:rPr>
          <w:color w:val="auto"/>
          <w:lang w:val="uk-UA"/>
        </w:rPr>
        <w:lastRenderedPageBreak/>
        <w:t xml:space="preserve">Вимоги нормативних актів з охорони праці щодо безпеки виробничих процесів, обладнання, будівель і споруд. Планово-запобіжні ремонти засобів праці. Метрологічне забезпечення охорони праці. </w:t>
      </w:r>
    </w:p>
    <w:p w:rsidR="00CA6BB5" w:rsidRPr="00817C79" w:rsidRDefault="00CA6BB5" w:rsidP="00CA6BB5">
      <w:pPr>
        <w:pStyle w:val="Default"/>
        <w:ind w:firstLine="454"/>
        <w:jc w:val="both"/>
        <w:rPr>
          <w:color w:val="auto"/>
          <w:lang w:val="uk-UA"/>
        </w:rPr>
      </w:pPr>
      <w:r w:rsidRPr="00817C79">
        <w:rPr>
          <w:color w:val="auto"/>
          <w:lang w:val="uk-UA"/>
        </w:rPr>
        <w:t xml:space="preserve">Організація безпечного ведення робіт підвищеної небезпеки або таких, де є потреба у професійному доборі згідно з нормативно-правовими актами з охорони праці. </w:t>
      </w:r>
    </w:p>
    <w:p w:rsidR="00CA6BB5" w:rsidRPr="00817C79" w:rsidRDefault="00CA6BB5" w:rsidP="00CA6BB5">
      <w:pPr>
        <w:pStyle w:val="Default"/>
        <w:ind w:firstLine="454"/>
        <w:jc w:val="both"/>
        <w:rPr>
          <w:color w:val="auto"/>
          <w:lang w:val="uk-UA"/>
        </w:rPr>
      </w:pPr>
      <w:r w:rsidRPr="00817C79">
        <w:rPr>
          <w:color w:val="auto"/>
          <w:lang w:val="uk-UA"/>
        </w:rPr>
        <w:t xml:space="preserve">Прилади контролю безпечних умов праці. Світлова та звукова сигналізація. Запобіжні написи, сигнальне пофарбування. Знаки безпеки. </w:t>
      </w:r>
    </w:p>
    <w:p w:rsidR="00CA6BB5" w:rsidRPr="00817C79" w:rsidRDefault="00CA6BB5" w:rsidP="00CA6BB5">
      <w:pPr>
        <w:pStyle w:val="Default"/>
        <w:ind w:firstLine="454"/>
        <w:jc w:val="both"/>
        <w:rPr>
          <w:color w:val="auto"/>
          <w:lang w:val="uk-UA"/>
        </w:rPr>
      </w:pPr>
      <w:r w:rsidRPr="00817C79">
        <w:rPr>
          <w:color w:val="auto"/>
          <w:lang w:val="uk-UA"/>
        </w:rPr>
        <w:t xml:space="preserve">Засоби колективного та індивідуального захисту працівників. План ліквідації аварій. План евакуації з приміщень у разі аварії. </w:t>
      </w:r>
    </w:p>
    <w:p w:rsidR="00CA6BB5" w:rsidRPr="00817C79" w:rsidRDefault="00CA6BB5" w:rsidP="00CA6BB5">
      <w:pPr>
        <w:pStyle w:val="Default"/>
        <w:ind w:firstLine="454"/>
        <w:jc w:val="both"/>
        <w:rPr>
          <w:color w:val="auto"/>
          <w:lang w:val="uk-UA"/>
        </w:rPr>
      </w:pPr>
      <w:r w:rsidRPr="00817C79">
        <w:rPr>
          <w:b/>
          <w:bCs/>
          <w:color w:val="auto"/>
          <w:lang w:val="uk-UA"/>
        </w:rPr>
        <w:t xml:space="preserve">Тема 3. Вибухонебезпека і вибухозахист </w:t>
      </w:r>
    </w:p>
    <w:p w:rsidR="00CA6BB5" w:rsidRPr="00817C79" w:rsidRDefault="00CA6BB5" w:rsidP="00CA6BB5">
      <w:pPr>
        <w:pStyle w:val="Default"/>
        <w:ind w:firstLine="454"/>
        <w:jc w:val="both"/>
        <w:rPr>
          <w:color w:val="auto"/>
          <w:lang w:val="uk-UA"/>
        </w:rPr>
      </w:pPr>
      <w:r w:rsidRPr="00817C79">
        <w:rPr>
          <w:color w:val="auto"/>
          <w:lang w:val="uk-UA"/>
        </w:rPr>
        <w:t xml:space="preserve">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 </w:t>
      </w:r>
    </w:p>
    <w:p w:rsidR="00CA6BB5" w:rsidRPr="00817C79" w:rsidRDefault="00CA6BB5" w:rsidP="00CA6BB5">
      <w:pPr>
        <w:pStyle w:val="Default"/>
        <w:ind w:firstLine="454"/>
        <w:jc w:val="both"/>
        <w:rPr>
          <w:color w:val="auto"/>
          <w:lang w:val="uk-UA"/>
        </w:rPr>
      </w:pPr>
      <w:r w:rsidRPr="00817C79">
        <w:rPr>
          <w:color w:val="auto"/>
          <w:lang w:val="uk-UA"/>
        </w:rPr>
        <w:t xml:space="preserve">Основні положення Закону України „Про об'єкти підвищеної небезпеки”. Порядок ідентифікації та обліку об'єктів підвищеної небезпеки. </w:t>
      </w:r>
    </w:p>
    <w:p w:rsidR="00CA6BB5" w:rsidRPr="00817C79" w:rsidRDefault="00CA6BB5" w:rsidP="00CA6BB5">
      <w:pPr>
        <w:pStyle w:val="Default"/>
        <w:ind w:firstLine="454"/>
        <w:jc w:val="both"/>
        <w:rPr>
          <w:color w:val="auto"/>
          <w:lang w:val="uk-UA"/>
        </w:rPr>
      </w:pPr>
      <w:r w:rsidRPr="00817C79">
        <w:rPr>
          <w:color w:val="auto"/>
          <w:lang w:val="uk-UA"/>
        </w:rPr>
        <w:t xml:space="preserve">Основні положення Конвенції 174 від 2 червня 1993 Міжнародної організації праці „Про запобігання значним промисловим аваріям”. </w:t>
      </w:r>
    </w:p>
    <w:p w:rsidR="00CA6BB5" w:rsidRPr="00817C79" w:rsidRDefault="00CA6BB5" w:rsidP="00CA6BB5">
      <w:pPr>
        <w:pStyle w:val="Default"/>
        <w:ind w:firstLine="454"/>
        <w:jc w:val="both"/>
        <w:rPr>
          <w:color w:val="auto"/>
          <w:lang w:val="uk-UA"/>
        </w:rPr>
      </w:pPr>
      <w:r w:rsidRPr="00817C79">
        <w:rPr>
          <w:color w:val="auto"/>
          <w:lang w:val="uk-UA"/>
        </w:rPr>
        <w:t xml:space="preserve">Теоретичні основи механізму горіння та вибуху. Ламінарне, дефлаграційне горіння і детонація в різних агрегатних станах: парогазових, дисперсних середовищ, сконденсованих вибухових речовин. </w:t>
      </w:r>
    </w:p>
    <w:p w:rsidR="00CA6BB5" w:rsidRPr="00817C79" w:rsidRDefault="00CA6BB5" w:rsidP="00CA6BB5">
      <w:pPr>
        <w:pStyle w:val="Default"/>
        <w:ind w:firstLine="454"/>
        <w:jc w:val="both"/>
        <w:rPr>
          <w:color w:val="auto"/>
          <w:lang w:val="uk-UA"/>
        </w:rPr>
      </w:pPr>
      <w:r w:rsidRPr="00817C79">
        <w:rPr>
          <w:color w:val="auto"/>
          <w:lang w:val="uk-UA"/>
        </w:rPr>
        <w:t xml:space="preserve">Особливості горіння та вибуху в апаратурі, виробничому приміщенні, неорганізованих газових викидів в незамкнутому просторі. Механізм горіння аерозолів. </w:t>
      </w:r>
    </w:p>
    <w:p w:rsidR="00CA6BB5" w:rsidRPr="00817C79" w:rsidRDefault="00CA6BB5" w:rsidP="00CA6BB5">
      <w:pPr>
        <w:pStyle w:val="Default"/>
        <w:ind w:firstLine="454"/>
        <w:jc w:val="both"/>
        <w:rPr>
          <w:color w:val="auto"/>
          <w:lang w:val="uk-UA"/>
        </w:rPr>
      </w:pPr>
      <w:r w:rsidRPr="00817C79">
        <w:rPr>
          <w:color w:val="auto"/>
          <w:lang w:val="uk-UA"/>
        </w:rPr>
        <w:t xml:space="preserve">Параметри і властивості, що характеризують вибухонебезпеку середовища; фактори, що характеризують небезпеку вибуху, ГОСТ 12.1.010-76 „Вибухонебезпечність.Загальні вимоги”. </w:t>
      </w:r>
    </w:p>
    <w:p w:rsidR="00CA6BB5" w:rsidRPr="00817C79" w:rsidRDefault="00CA6BB5" w:rsidP="00CA6BB5">
      <w:pPr>
        <w:pStyle w:val="Default"/>
        <w:ind w:firstLine="454"/>
        <w:jc w:val="both"/>
        <w:rPr>
          <w:color w:val="auto"/>
          <w:lang w:val="uk-UA"/>
        </w:rPr>
      </w:pPr>
      <w:r w:rsidRPr="00817C79">
        <w:rPr>
          <w:color w:val="auto"/>
          <w:lang w:val="uk-UA"/>
        </w:rPr>
        <w:t xml:space="preserve">Кількісні показники вибухів, що характеризують масштаби руйнування, тяжкість наслідків. Тротиловий еквівалент; частка участі вибухопожежонебезпечних продуктів у вибуху, приведена маса; енергетичний потенціал вибухонебезпеки, баланс розподілу енергії вибуху. </w:t>
      </w:r>
    </w:p>
    <w:p w:rsidR="00CA6BB5" w:rsidRPr="00817C79" w:rsidRDefault="00CA6BB5" w:rsidP="00CA6BB5">
      <w:pPr>
        <w:pStyle w:val="Default"/>
        <w:widowControl w:val="0"/>
        <w:ind w:firstLine="454"/>
        <w:jc w:val="both"/>
        <w:rPr>
          <w:color w:val="auto"/>
          <w:lang w:val="uk-UA"/>
        </w:rPr>
      </w:pPr>
      <w:r w:rsidRPr="00817C79">
        <w:rPr>
          <w:color w:val="auto"/>
          <w:lang w:val="uk-UA"/>
        </w:rPr>
        <w:t xml:space="preserve">Основні характеристики вибухонебезпеки хіміко-технологічних процесів; показники рівня руйнування промислових аварій. Установлені визначення: хіміко-технологічна система, технологічний блок, середовище, об'єкт. Значення параметрів: регламентовані, критичні, гранично допустимі; потенційно вибухонебезпечний технологічний об'єкт. Кількісні характеристики гідродинамічних, тепломасообмінних процесів та їх вплив на рівень вибухонебезпеки. Кількісні показники, що складають енергетичний потенціал вибухонебезпеки. Можливі показники вибухів. </w:t>
      </w:r>
    </w:p>
    <w:p w:rsidR="00CA6BB5" w:rsidRPr="00817C79" w:rsidRDefault="00CA6BB5" w:rsidP="00CA6BB5">
      <w:pPr>
        <w:pStyle w:val="Default"/>
        <w:ind w:firstLine="454"/>
        <w:jc w:val="both"/>
        <w:rPr>
          <w:color w:val="auto"/>
          <w:lang w:val="uk-UA"/>
        </w:rPr>
      </w:pPr>
      <w:r w:rsidRPr="00817C79">
        <w:rPr>
          <w:color w:val="auto"/>
          <w:lang w:val="uk-UA"/>
        </w:rPr>
        <w:t xml:space="preserve">Методи стабілізації процесів та оцінка надійності систем. Фізико-хімічні характеристики речовин, що використовуються в технологічній системі, та їх вплив на вибухонебезпеку; оцінка рівня небезпечності процесу; обґрунтованість та надійність способів і засобів контролю допустимої кількості небезпечних речовин; засоби запобігання критичним значенням параметрів. </w:t>
      </w:r>
    </w:p>
    <w:p w:rsidR="00CA6BB5" w:rsidRPr="00817C79" w:rsidRDefault="00CA6BB5" w:rsidP="00CA6BB5">
      <w:pPr>
        <w:pStyle w:val="Default"/>
        <w:ind w:firstLine="454"/>
        <w:jc w:val="both"/>
        <w:rPr>
          <w:color w:val="auto"/>
          <w:lang w:val="uk-UA"/>
        </w:rPr>
      </w:pPr>
      <w:r w:rsidRPr="00817C79">
        <w:rPr>
          <w:color w:val="auto"/>
          <w:lang w:val="uk-UA"/>
        </w:rPr>
        <w:t xml:space="preserve">Оцінка експлуатаційної надійності та безпеки обладнання, трубопроводів, обґрунтування їх вибору. Поняття про строки служби (ресурсу) і безвідмовної роботи обладнання; обґрунтування вибору ущільнень, методів і засобів запобігання перевищенням тиску, ефективних систем аварійного скидання вибухонебезпечних продуктів закритого типу. </w:t>
      </w:r>
    </w:p>
    <w:p w:rsidR="00CA6BB5" w:rsidRPr="00817C79" w:rsidRDefault="00CA6BB5" w:rsidP="00CA6BB5">
      <w:pPr>
        <w:pStyle w:val="Default"/>
        <w:ind w:firstLine="454"/>
        <w:jc w:val="both"/>
        <w:rPr>
          <w:color w:val="auto"/>
          <w:lang w:val="uk-UA"/>
        </w:rPr>
      </w:pPr>
      <w:r w:rsidRPr="00817C79">
        <w:rPr>
          <w:color w:val="auto"/>
          <w:lang w:val="uk-UA"/>
        </w:rPr>
        <w:t xml:space="preserve">Вибір засобів контролю, управління і протиаварійного захисту (ПАЗ). Обґрунтування вибору енергозабезпечення (енергостійкості) систем контролю, управління і ПАЗ з урахуванням характеру технологічного процесу і енергетичного потенціалу об'єкта. </w:t>
      </w:r>
    </w:p>
    <w:p w:rsidR="00CA6BB5" w:rsidRPr="00817C79" w:rsidRDefault="00CA6BB5" w:rsidP="00CA6BB5">
      <w:pPr>
        <w:pStyle w:val="Default"/>
        <w:ind w:firstLine="454"/>
        <w:jc w:val="both"/>
        <w:rPr>
          <w:color w:val="auto"/>
          <w:lang w:val="uk-UA"/>
        </w:rPr>
      </w:pPr>
      <w:r w:rsidRPr="00817C79">
        <w:rPr>
          <w:color w:val="auto"/>
          <w:lang w:val="uk-UA"/>
        </w:rPr>
        <w:lastRenderedPageBreak/>
        <w:t xml:space="preserve">Локалізація аварій, захист персоналу від уражень, будинків і споруд від руйнування. Поблочні моделі виникнення і розвитку аварій; технічні засоби і послідовність аварійного відключення технологічних блоків. Методи і послідовність локалізації аварій при різних схемах їх розвитку. </w:t>
      </w:r>
    </w:p>
    <w:p w:rsidR="00CA6BB5" w:rsidRPr="00817C79" w:rsidRDefault="00CA6BB5" w:rsidP="00CA6BB5">
      <w:pPr>
        <w:pStyle w:val="Default"/>
        <w:ind w:firstLine="454"/>
        <w:jc w:val="both"/>
        <w:rPr>
          <w:color w:val="auto"/>
          <w:lang w:val="uk-UA"/>
        </w:rPr>
      </w:pPr>
      <w:r w:rsidRPr="00817C79">
        <w:rPr>
          <w:color w:val="auto"/>
          <w:lang w:val="uk-UA"/>
        </w:rPr>
        <w:t xml:space="preserve">Методи оцінки інтенсивності впливу ударної хвилі на об'єкти при можливому вибуху. Основні принципи розрахунку зон за рівнями небезпеки та їх класифікація. </w:t>
      </w:r>
    </w:p>
    <w:p w:rsidR="00CA6BB5" w:rsidRPr="00817C79" w:rsidRDefault="00CA6BB5" w:rsidP="00CA6BB5">
      <w:pPr>
        <w:pStyle w:val="Default"/>
        <w:ind w:firstLine="454"/>
        <w:jc w:val="both"/>
        <w:rPr>
          <w:color w:val="auto"/>
          <w:lang w:val="uk-UA"/>
        </w:rPr>
      </w:pPr>
      <w:r w:rsidRPr="00817C79">
        <w:rPr>
          <w:color w:val="auto"/>
          <w:lang w:val="uk-UA"/>
        </w:rPr>
        <w:t xml:space="preserve">Обґрунтованість розміщення вибухонебезпечних технологічних об'єктів на території підприємства. Стійкість будинків і споруд до дії ударної хвилі. Технічні та організаційні заходи щодо захисту персоналу від дії ударної хвилі та вторинних факторів вибуху. </w:t>
      </w:r>
    </w:p>
    <w:p w:rsidR="00CA6BB5" w:rsidRPr="00817C79" w:rsidRDefault="00CA6BB5" w:rsidP="00CA6BB5">
      <w:pPr>
        <w:pStyle w:val="Default"/>
        <w:ind w:firstLine="454"/>
        <w:jc w:val="both"/>
        <w:rPr>
          <w:color w:val="auto"/>
          <w:lang w:val="uk-UA"/>
        </w:rPr>
      </w:pPr>
      <w:r w:rsidRPr="00817C79">
        <w:rPr>
          <w:color w:val="auto"/>
          <w:lang w:val="uk-UA"/>
        </w:rPr>
        <w:t xml:space="preserve">Основні напрямки в удосконаленні технологічних процесів, розробці сучасного обладнання, засобів контролю, управління і протиаварійного захисту, швидкодіючої та регулювальної апаратури. Підвищення якості сировини, матеріалів та обладнання. </w:t>
      </w:r>
    </w:p>
    <w:p w:rsidR="00CA6BB5" w:rsidRPr="00817C79" w:rsidRDefault="00CA6BB5" w:rsidP="00CA6BB5">
      <w:pPr>
        <w:pStyle w:val="Default"/>
        <w:ind w:firstLine="454"/>
        <w:jc w:val="both"/>
        <w:rPr>
          <w:color w:val="auto"/>
          <w:lang w:val="uk-UA"/>
        </w:rPr>
      </w:pPr>
      <w:r w:rsidRPr="00817C79">
        <w:rPr>
          <w:color w:val="auto"/>
          <w:lang w:val="uk-UA"/>
        </w:rPr>
        <w:t xml:space="preserve">Раціональне планування території підприємства. Вибір та використання ефективних і надійних, переважно на базі ЕОМ і мікропроцесорної техніки, засобів контролю, регулювання та протиаварійного захисту. </w:t>
      </w:r>
    </w:p>
    <w:p w:rsidR="00CA6BB5" w:rsidRPr="00817C79" w:rsidRDefault="00CA6BB5" w:rsidP="00CA6BB5">
      <w:pPr>
        <w:pStyle w:val="Default"/>
        <w:ind w:firstLine="454"/>
        <w:jc w:val="both"/>
        <w:rPr>
          <w:color w:val="auto"/>
          <w:lang w:val="uk-UA"/>
        </w:rPr>
      </w:pPr>
      <w:r w:rsidRPr="00817C79">
        <w:rPr>
          <w:color w:val="auto"/>
          <w:lang w:val="uk-UA"/>
        </w:rPr>
        <w:t xml:space="preserve">Запобігання аварійній розгерметизації технологічних систем, займанню аварійних викидів. </w:t>
      </w:r>
    </w:p>
    <w:p w:rsidR="00CA6BB5" w:rsidRPr="00817C79" w:rsidRDefault="00CA6BB5" w:rsidP="00172517">
      <w:pPr>
        <w:spacing w:after="0" w:line="240" w:lineRule="auto"/>
        <w:ind w:firstLine="454"/>
        <w:jc w:val="both"/>
        <w:rPr>
          <w:rFonts w:ascii="Times New Roman" w:hAnsi="Times New Roman" w:cs="Times New Roman"/>
          <w:sz w:val="24"/>
          <w:szCs w:val="24"/>
        </w:rPr>
      </w:pPr>
      <w:r w:rsidRPr="00817C79">
        <w:rPr>
          <w:rFonts w:ascii="Times New Roman" w:hAnsi="Times New Roman" w:cs="Times New Roman"/>
          <w:sz w:val="24"/>
          <w:szCs w:val="24"/>
        </w:rPr>
        <w:t>Вимоги щодо професійного відбору та навчання персоналу для виробництв підвищеної вибухонебезпеки.</w:t>
      </w:r>
    </w:p>
    <w:p w:rsidR="00CA6BB5" w:rsidRPr="00817C79" w:rsidRDefault="00CA6BB5" w:rsidP="00CA6BB5">
      <w:pPr>
        <w:pStyle w:val="Default"/>
        <w:ind w:firstLine="454"/>
        <w:jc w:val="both"/>
        <w:rPr>
          <w:lang w:val="uk-UA"/>
        </w:rPr>
      </w:pPr>
      <w:r w:rsidRPr="00817C79">
        <w:rPr>
          <w:b/>
          <w:bCs/>
          <w:lang w:val="uk-UA"/>
        </w:rPr>
        <w:t xml:space="preserve">Тема 4. Пожежна безпека </w:t>
      </w:r>
    </w:p>
    <w:p w:rsidR="00CA6BB5" w:rsidRPr="00817C79" w:rsidRDefault="00CA6BB5" w:rsidP="00CA6BB5">
      <w:pPr>
        <w:pStyle w:val="Default"/>
        <w:ind w:firstLine="454"/>
        <w:jc w:val="both"/>
        <w:rPr>
          <w:lang w:val="uk-UA"/>
        </w:rPr>
      </w:pPr>
      <w:r w:rsidRPr="00817C79">
        <w:rPr>
          <w:lang w:val="uk-UA"/>
        </w:rPr>
        <w:t xml:space="preserve">Основні нормативні документи, що регламентують роботу із забезпечення пожежної безпеки об'єктів: стандарти, будівельні норми та правила, Правила пожежної безпеки та інше. Обов'язки керівника підприємства та інших посадових осіб щодо забезпечення пожежної безпеки об'єкта та окремих дільниць виробництва. </w:t>
      </w:r>
    </w:p>
    <w:p w:rsidR="00CA6BB5" w:rsidRPr="00817C79" w:rsidRDefault="00CA6BB5" w:rsidP="00CA6BB5">
      <w:pPr>
        <w:pStyle w:val="Default"/>
        <w:ind w:firstLine="454"/>
        <w:jc w:val="both"/>
        <w:rPr>
          <w:lang w:val="uk-UA"/>
        </w:rPr>
      </w:pPr>
      <w:r w:rsidRPr="00817C79">
        <w:rPr>
          <w:lang w:val="uk-UA"/>
        </w:rPr>
        <w:t xml:space="preserve">Порядок організації і робота добровільної пожежної дружини. Положення про добровільні пожежні дружини. Обов'язки членів добровільних пожежних дружин щодо запобігання пожежам та їх гасіння. Пільги та заохочення, встановлені для них. </w:t>
      </w:r>
    </w:p>
    <w:p w:rsidR="00CA6BB5" w:rsidRPr="00817C79" w:rsidRDefault="00CA6BB5" w:rsidP="00CA6BB5">
      <w:pPr>
        <w:pStyle w:val="Default"/>
        <w:ind w:firstLine="454"/>
        <w:jc w:val="both"/>
        <w:rPr>
          <w:lang w:val="uk-UA"/>
        </w:rPr>
      </w:pPr>
      <w:r w:rsidRPr="00817C79">
        <w:rPr>
          <w:lang w:val="uk-UA"/>
        </w:rPr>
        <w:t xml:space="preserve">Порядок створення та роботи пожежно-технічної комісії. Типове положення про пожежно-технічні комісії. </w:t>
      </w:r>
    </w:p>
    <w:p w:rsidR="00CA6BB5" w:rsidRPr="00817C79" w:rsidRDefault="00CA6BB5" w:rsidP="00CA6BB5">
      <w:pPr>
        <w:pStyle w:val="Default"/>
        <w:ind w:firstLine="454"/>
        <w:jc w:val="both"/>
        <w:rPr>
          <w:lang w:val="uk-UA"/>
        </w:rPr>
      </w:pPr>
      <w:r w:rsidRPr="00817C79">
        <w:rPr>
          <w:lang w:val="uk-UA"/>
        </w:rPr>
        <w:t xml:space="preserve">Кримінальна, адміністративна, матеріальна та дисциплінарна відповідальність громадян, посадових та юридичних осіб за порушення вимог пожежної безпеки та виникнення пожежі. </w:t>
      </w:r>
    </w:p>
    <w:p w:rsidR="00CA6BB5" w:rsidRPr="00817C79" w:rsidRDefault="00CA6BB5" w:rsidP="00CA6BB5">
      <w:pPr>
        <w:pStyle w:val="Default"/>
        <w:ind w:firstLine="454"/>
        <w:jc w:val="both"/>
        <w:rPr>
          <w:lang w:val="uk-UA"/>
        </w:rPr>
      </w:pPr>
      <w:r w:rsidRPr="00817C79">
        <w:rPr>
          <w:lang w:val="uk-UA"/>
        </w:rPr>
        <w:t xml:space="preserve">Коротка характеристика виробництва та пожежна небезпека технологічного процесу, сировини, готової продукції, агрегатів, установок тощо. </w:t>
      </w:r>
    </w:p>
    <w:p w:rsidR="00CA6BB5" w:rsidRPr="00817C79" w:rsidRDefault="00CA6BB5" w:rsidP="00CA6BB5">
      <w:pPr>
        <w:pStyle w:val="Default"/>
        <w:ind w:firstLine="454"/>
        <w:jc w:val="both"/>
        <w:rPr>
          <w:color w:val="auto"/>
          <w:lang w:val="uk-UA"/>
        </w:rPr>
      </w:pPr>
      <w:r w:rsidRPr="00817C79">
        <w:rPr>
          <w:lang w:val="uk-UA"/>
        </w:rPr>
        <w:t xml:space="preserve">Основні причини пожеж: порушення технологічних регламентів і несправність виробничого обладнання, іскри електрогазозварювальних робіт і необережне поводження з вогнем, іскри котельних та інших установок, порушення правил користування інструментами і електронагрівальними приладами. Заходи пожежної безпеки, яких необ-хідно додержуватись перед початком роботи, під час роботи та по її закінченні з метою запобігання пожежам. </w:t>
      </w:r>
      <w:r w:rsidRPr="00817C79">
        <w:rPr>
          <w:color w:val="auto"/>
          <w:lang w:val="uk-UA"/>
        </w:rPr>
        <w:t xml:space="preserve">Утримання території підприємства, протипожежні розриви, джерела протипожежного водопостачання, протипожежний режим на об'єкті. </w:t>
      </w:r>
    </w:p>
    <w:p w:rsidR="00CA6BB5" w:rsidRPr="00817C79" w:rsidRDefault="00CA6BB5" w:rsidP="00CA6BB5">
      <w:pPr>
        <w:pStyle w:val="Default"/>
        <w:ind w:firstLine="454"/>
        <w:jc w:val="both"/>
        <w:rPr>
          <w:color w:val="auto"/>
          <w:lang w:val="uk-UA"/>
        </w:rPr>
      </w:pPr>
      <w:r w:rsidRPr="00817C79">
        <w:rPr>
          <w:color w:val="auto"/>
          <w:lang w:val="uk-UA"/>
        </w:rPr>
        <w:t xml:space="preserve">Основні вимоги пожежної безпеки в будівлях і приміщеннях, при експлуатації електрообладнання, опалювальних приладів, систем вентиляції, при проведенні електрогазозварювальних, паяльних та інших вогневих робіт, при фарбуванні, знежирюванні та митті виробів і обладнання. </w:t>
      </w:r>
    </w:p>
    <w:p w:rsidR="00CA6BB5" w:rsidRPr="00817C79" w:rsidRDefault="00CA6BB5" w:rsidP="00CA6BB5">
      <w:pPr>
        <w:pStyle w:val="Default"/>
        <w:ind w:firstLine="454"/>
        <w:jc w:val="both"/>
        <w:rPr>
          <w:color w:val="auto"/>
          <w:lang w:val="uk-UA"/>
        </w:rPr>
      </w:pPr>
      <w:r w:rsidRPr="00817C79">
        <w:rPr>
          <w:color w:val="auto"/>
          <w:lang w:val="uk-UA"/>
        </w:rPr>
        <w:t xml:space="preserve">Вимоги пожежної безпеки в лабораторіях, архівах, складських приміщеннях, гаражах, на складах зберігання хімічних речовин, паливно-мастильних матеріалів, при роботі з пожежовибухонебезпечними матеріалами, у приміщеннях з масовим перебуванням людей (клубах, поліклініках, їдальнях тощо). </w:t>
      </w:r>
    </w:p>
    <w:p w:rsidR="00CA6BB5" w:rsidRPr="00817C79" w:rsidRDefault="00CA6BB5" w:rsidP="00CA6BB5">
      <w:pPr>
        <w:pStyle w:val="Default"/>
        <w:ind w:firstLine="454"/>
        <w:jc w:val="both"/>
        <w:rPr>
          <w:color w:val="auto"/>
          <w:lang w:val="uk-UA"/>
        </w:rPr>
      </w:pPr>
      <w:r w:rsidRPr="00817C79">
        <w:rPr>
          <w:color w:val="auto"/>
          <w:lang w:val="uk-UA"/>
        </w:rPr>
        <w:t xml:space="preserve">Основні вимоги до утримання шляхів евакуації, автоматичних систем пожежогасіння і автоматичної пожежної сигналізації. </w:t>
      </w:r>
    </w:p>
    <w:p w:rsidR="00CA6BB5" w:rsidRPr="00817C79" w:rsidRDefault="00CA6BB5" w:rsidP="00CA6BB5">
      <w:pPr>
        <w:pStyle w:val="Default"/>
        <w:ind w:firstLine="454"/>
        <w:jc w:val="both"/>
        <w:rPr>
          <w:color w:val="auto"/>
          <w:lang w:val="uk-UA"/>
        </w:rPr>
      </w:pPr>
      <w:r w:rsidRPr="00817C79">
        <w:rPr>
          <w:color w:val="auto"/>
          <w:lang w:val="uk-UA"/>
        </w:rPr>
        <w:lastRenderedPageBreak/>
        <w:t xml:space="preserve">Призначення та місцезнаходження на об'єкті засобів пожежогасіння, протипожежного обладнання та інвентаря (вогнегасники, внутрішні пожежні крани, бочки з водою, ящики з піском, стаціонарні установки пожежогасіння). Загальні уявлення про спринклерне і дрен-черне обладнання, автоматичну пожежну сигналізацію, вуглекислотні, порошкові, газові та інші установки пожежогасіння. </w:t>
      </w:r>
    </w:p>
    <w:p w:rsidR="00CA6BB5" w:rsidRPr="00817C79" w:rsidRDefault="00CA6BB5" w:rsidP="00CA6BB5">
      <w:pPr>
        <w:pStyle w:val="Default"/>
        <w:ind w:firstLine="454"/>
        <w:jc w:val="both"/>
        <w:rPr>
          <w:color w:val="auto"/>
          <w:lang w:val="uk-UA"/>
        </w:rPr>
      </w:pPr>
      <w:r w:rsidRPr="00817C79">
        <w:rPr>
          <w:color w:val="auto"/>
          <w:lang w:val="uk-UA"/>
        </w:rPr>
        <w:t xml:space="preserve">Порядок утримання на об'єкті засобів пожежогасіння влітку та взимку. </w:t>
      </w:r>
    </w:p>
    <w:p w:rsidR="00CA6BB5" w:rsidRPr="00817C79" w:rsidRDefault="00CA6BB5" w:rsidP="00CA6BB5">
      <w:pPr>
        <w:pStyle w:val="Default"/>
        <w:ind w:firstLine="454"/>
        <w:jc w:val="both"/>
        <w:rPr>
          <w:color w:val="auto"/>
          <w:lang w:val="uk-UA"/>
        </w:rPr>
      </w:pPr>
      <w:r w:rsidRPr="00817C79">
        <w:rPr>
          <w:color w:val="auto"/>
          <w:lang w:val="uk-UA"/>
        </w:rPr>
        <w:t xml:space="preserve">Правила використовування вогнегасних засобів, протипожежного інвентаря і обладнання для пожежогасіння. </w:t>
      </w:r>
    </w:p>
    <w:p w:rsidR="00CA6BB5" w:rsidRPr="00817C79" w:rsidRDefault="00CA6BB5" w:rsidP="00CA6BB5">
      <w:pPr>
        <w:pStyle w:val="Default"/>
        <w:ind w:firstLine="454"/>
        <w:jc w:val="both"/>
        <w:rPr>
          <w:color w:val="auto"/>
          <w:lang w:val="uk-UA"/>
        </w:rPr>
      </w:pPr>
      <w:r w:rsidRPr="00817C79">
        <w:rPr>
          <w:color w:val="auto"/>
          <w:lang w:val="uk-UA"/>
        </w:rPr>
        <w:t xml:space="preserve">Засоби зв'язку і сповіщення про пожежу, що наявні на об'єкті, у цеху, місця розташування телефонів, пристроїв для подачі звукових сигналів пожежної тривоги. Правила використання цих засобів у разі виникнення пожежі. </w:t>
      </w:r>
    </w:p>
    <w:p w:rsidR="00CA6BB5" w:rsidRPr="00817C79" w:rsidRDefault="00CA6BB5" w:rsidP="00CA6BB5">
      <w:pPr>
        <w:pStyle w:val="Default"/>
        <w:ind w:firstLine="454"/>
        <w:jc w:val="both"/>
        <w:rPr>
          <w:color w:val="auto"/>
          <w:lang w:val="uk-UA"/>
        </w:rPr>
      </w:pPr>
      <w:r w:rsidRPr="00817C79">
        <w:rPr>
          <w:color w:val="auto"/>
          <w:lang w:val="uk-UA"/>
        </w:rPr>
        <w:t xml:space="preserve">Дії працівників при виявленні в цеху чи на території об'єкта задимлення, загорання або пожежі. Порядок повідомлення про пожежу в пожежну охорону, газорятувальну та інші аварійні служби, організація зустрічі пожежних частин, команд чи добровільних пожежних дружин. Виключення при необхідності технологічного обладнання, комунікацій, електроустановок та вентиляції. Гасіння пожежі наявними на об'єкті засобами пожежогасіння, порядок включення стаціонарних установок, евакуації людей і матеріальних цінностей. </w:t>
      </w:r>
    </w:p>
    <w:p w:rsidR="00CA6BB5" w:rsidRPr="00817C79" w:rsidRDefault="00CA6BB5" w:rsidP="00CA6BB5">
      <w:pPr>
        <w:pStyle w:val="Default"/>
        <w:ind w:firstLine="454"/>
        <w:jc w:val="both"/>
        <w:rPr>
          <w:color w:val="auto"/>
          <w:lang w:val="uk-UA"/>
        </w:rPr>
      </w:pPr>
      <w:r w:rsidRPr="00817C79">
        <w:rPr>
          <w:color w:val="auto"/>
          <w:lang w:val="uk-UA"/>
        </w:rPr>
        <w:t xml:space="preserve">Дії працівників після прибуття пожежних підрозділів (надання допомоги в прокладанні рукавних ліній, участь в евакуації матеріальних цінностей та виконання інших робіт за розпорядженнями керівника гасіння пожежі). </w:t>
      </w:r>
    </w:p>
    <w:p w:rsidR="00CA6BB5" w:rsidRPr="00817C79" w:rsidRDefault="00CA6BB5" w:rsidP="00CA6BB5">
      <w:pPr>
        <w:pStyle w:val="Default"/>
        <w:ind w:firstLine="454"/>
        <w:jc w:val="both"/>
        <w:rPr>
          <w:color w:val="auto"/>
          <w:lang w:val="uk-UA"/>
        </w:rPr>
      </w:pPr>
      <w:r w:rsidRPr="00817C79">
        <w:rPr>
          <w:color w:val="auto"/>
          <w:lang w:val="uk-UA"/>
        </w:rPr>
        <w:t xml:space="preserve">Розслідування та облік пожеж, розробка заходів щодо запобігання пожежам та загибелі людей на них. </w:t>
      </w:r>
    </w:p>
    <w:p w:rsidR="00CA6BB5" w:rsidRPr="00817C79" w:rsidRDefault="00CA6BB5" w:rsidP="00CA6BB5">
      <w:pPr>
        <w:pStyle w:val="Default"/>
        <w:ind w:firstLine="454"/>
        <w:jc w:val="both"/>
        <w:rPr>
          <w:lang w:val="uk-UA"/>
        </w:rPr>
      </w:pPr>
      <w:r w:rsidRPr="00817C79">
        <w:rPr>
          <w:b/>
          <w:bCs/>
          <w:lang w:val="uk-UA"/>
        </w:rPr>
        <w:t xml:space="preserve">Тема 5. Електробезпека </w:t>
      </w:r>
    </w:p>
    <w:p w:rsidR="00CA6BB5" w:rsidRPr="00817C79" w:rsidRDefault="00CA6BB5" w:rsidP="00CA6BB5">
      <w:pPr>
        <w:pStyle w:val="Default"/>
        <w:ind w:firstLine="454"/>
        <w:jc w:val="both"/>
        <w:rPr>
          <w:lang w:val="uk-UA"/>
        </w:rPr>
      </w:pPr>
      <w:r w:rsidRPr="00817C79">
        <w:rPr>
          <w:lang w:val="uk-UA"/>
        </w:rPr>
        <w:t xml:space="preserve">Статистичні відомості про стан виробничого електротравматизму. Основні причини та шляхи зниження його рівня. </w:t>
      </w:r>
    </w:p>
    <w:p w:rsidR="00CA6BB5" w:rsidRPr="00817C79" w:rsidRDefault="00CA6BB5" w:rsidP="00CA6BB5">
      <w:pPr>
        <w:pStyle w:val="Default"/>
        <w:ind w:firstLine="454"/>
        <w:jc w:val="both"/>
        <w:rPr>
          <w:lang w:val="uk-UA"/>
        </w:rPr>
      </w:pPr>
      <w:r w:rsidRPr="00817C79">
        <w:rPr>
          <w:lang w:val="uk-UA"/>
        </w:rPr>
        <w:t xml:space="preserve">Електричний струм, одиниці вимірювання струму, напруги, потужності, опору, частоти. Постійний та змінний струм, їх шкідлива дія на організм людини. Небезпечні величини електроструму, напруги. Залежність дії електроструму на людину від тривалості дії, умов середовища, метеорологічних факторів, фізичного стану людини. Поняття напруги кроку та дотику. Статична і наведена напруга. Дія електромагнітних полів, засоби захисту від них. Правила безпеки при роботі на персональних комп'ютерах. </w:t>
      </w:r>
    </w:p>
    <w:p w:rsidR="00CA6BB5" w:rsidRPr="00817C79" w:rsidRDefault="00CA6BB5" w:rsidP="00CA6BB5">
      <w:pPr>
        <w:pStyle w:val="Default"/>
        <w:ind w:firstLine="454"/>
        <w:jc w:val="both"/>
        <w:rPr>
          <w:lang w:val="uk-UA"/>
        </w:rPr>
      </w:pPr>
      <w:r w:rsidRPr="00817C79">
        <w:rPr>
          <w:lang w:val="uk-UA"/>
        </w:rPr>
        <w:t xml:space="preserve">Будова промислових електроустановок та їх елементи: електричні станції, підстанції, розподільчі пристрої, перетворювачі електроенергії; повітряні та кабельні лінії електропередач вище 1000 В; розподільчі електромережі напругою до 1000 В. </w:t>
      </w:r>
    </w:p>
    <w:p w:rsidR="00CA6BB5" w:rsidRPr="00817C79" w:rsidRDefault="00CA6BB5" w:rsidP="00CA6BB5">
      <w:pPr>
        <w:pStyle w:val="Default"/>
        <w:ind w:firstLine="454"/>
        <w:jc w:val="both"/>
        <w:rPr>
          <w:lang w:val="uk-UA"/>
        </w:rPr>
      </w:pPr>
      <w:r w:rsidRPr="00817C79">
        <w:rPr>
          <w:lang w:val="uk-UA"/>
        </w:rPr>
        <w:t xml:space="preserve">Розподіл електроустановок за класами напруги: 0,4 кВ; 6-10 кВ; 35 кВ; 110-1150 кВ. Особливості будови та сфера застосування. </w:t>
      </w:r>
    </w:p>
    <w:p w:rsidR="00CA6BB5" w:rsidRPr="00817C79" w:rsidRDefault="00CA6BB5" w:rsidP="00CA6BB5">
      <w:pPr>
        <w:pStyle w:val="Default"/>
        <w:ind w:firstLine="454"/>
        <w:jc w:val="both"/>
        <w:rPr>
          <w:lang w:val="uk-UA"/>
        </w:rPr>
      </w:pPr>
      <w:r w:rsidRPr="00817C79">
        <w:rPr>
          <w:lang w:val="uk-UA"/>
        </w:rPr>
        <w:t xml:space="preserve">Охоронні зони електромереж до і вище 1000 В. Допустимі (безпечні) відстані до струмопровідних частин діючого обладнання, що перебувають під напругою. Класифікація виробничих приміщень щодо небезпеки ураження працівників електричним струмом. </w:t>
      </w:r>
    </w:p>
    <w:p w:rsidR="00CA6BB5" w:rsidRPr="00817C79" w:rsidRDefault="00CA6BB5" w:rsidP="00CA6BB5">
      <w:pPr>
        <w:pStyle w:val="Default"/>
        <w:ind w:firstLine="454"/>
        <w:jc w:val="both"/>
        <w:rPr>
          <w:lang w:val="uk-UA"/>
        </w:rPr>
      </w:pPr>
      <w:r w:rsidRPr="00817C79">
        <w:rPr>
          <w:lang w:val="uk-UA"/>
        </w:rPr>
        <w:t xml:space="preserve">Колективні та індивідуальні засоби захисту в електроустановках. Порядок їх використання, зберігання та обліку. Періодичність та види випробувань. Плакати та знаки безпеки, що використовуються в електроустановках. </w:t>
      </w:r>
    </w:p>
    <w:p w:rsidR="00CA6BB5" w:rsidRPr="00817C79" w:rsidRDefault="00CA6BB5" w:rsidP="00CA6BB5">
      <w:pPr>
        <w:pStyle w:val="Default"/>
        <w:ind w:firstLine="454"/>
        <w:jc w:val="both"/>
        <w:rPr>
          <w:lang w:val="uk-UA"/>
        </w:rPr>
      </w:pPr>
      <w:r w:rsidRPr="00817C79">
        <w:rPr>
          <w:lang w:val="uk-UA"/>
        </w:rPr>
        <w:t xml:space="preserve">Заземлення та занулення електроустановок, їх захисна дія; найбільш допустимі величини опору, від чого вони залежать. </w:t>
      </w:r>
    </w:p>
    <w:p w:rsidR="00CA6BB5" w:rsidRPr="00817C79" w:rsidRDefault="00CA6BB5" w:rsidP="00CA6BB5">
      <w:pPr>
        <w:pStyle w:val="Default"/>
        <w:ind w:firstLine="454"/>
        <w:jc w:val="both"/>
        <w:rPr>
          <w:color w:val="auto"/>
          <w:lang w:val="uk-UA"/>
        </w:rPr>
      </w:pPr>
      <w:r w:rsidRPr="00817C79">
        <w:rPr>
          <w:lang w:val="uk-UA"/>
        </w:rPr>
        <w:t xml:space="preserve">Заходи безпеки при роботі з електрифікованим інструментом, зварювальними та понижувальними трансформаторами, переносними світильниками тощо. </w:t>
      </w:r>
      <w:r w:rsidRPr="00817C79">
        <w:rPr>
          <w:color w:val="auto"/>
          <w:lang w:val="uk-UA"/>
        </w:rPr>
        <w:t xml:space="preserve">Вимоги безпечного застосування машин і механізмів у діючих електроустановках. Особливості виробництв з наявністю електротехнологій. </w:t>
      </w:r>
    </w:p>
    <w:p w:rsidR="00CA6BB5" w:rsidRPr="00817C79" w:rsidRDefault="00CA6BB5" w:rsidP="00CA6BB5">
      <w:pPr>
        <w:pStyle w:val="Default"/>
        <w:ind w:firstLine="454"/>
        <w:jc w:val="both"/>
        <w:rPr>
          <w:color w:val="auto"/>
          <w:lang w:val="uk-UA"/>
        </w:rPr>
      </w:pPr>
      <w:r w:rsidRPr="00817C79">
        <w:rPr>
          <w:color w:val="auto"/>
          <w:lang w:val="uk-UA"/>
        </w:rPr>
        <w:t xml:space="preserve">Порядок виконання робіт у діючих електроустановках: організаційні та технічні заходи, наряд-допуск до роботи, інструктаж, групи електробезпеки. </w:t>
      </w:r>
    </w:p>
    <w:p w:rsidR="00CA6BB5" w:rsidRPr="00817C79" w:rsidRDefault="00CA6BB5" w:rsidP="00CA6BB5">
      <w:pPr>
        <w:pStyle w:val="Default"/>
        <w:ind w:firstLine="454"/>
        <w:jc w:val="both"/>
        <w:rPr>
          <w:color w:val="auto"/>
          <w:lang w:val="uk-UA"/>
        </w:rPr>
      </w:pPr>
      <w:r w:rsidRPr="00817C79">
        <w:rPr>
          <w:color w:val="auto"/>
          <w:lang w:val="uk-UA"/>
        </w:rPr>
        <w:t xml:space="preserve">Вимоги до персоналу, який виконує роботи в діючих електроустановках. </w:t>
      </w:r>
    </w:p>
    <w:p w:rsidR="00CA6BB5" w:rsidRPr="00817C79" w:rsidRDefault="00CA6BB5" w:rsidP="00172517">
      <w:pPr>
        <w:spacing w:after="0"/>
        <w:ind w:firstLine="454"/>
        <w:jc w:val="both"/>
        <w:rPr>
          <w:rFonts w:ascii="Times New Roman" w:hAnsi="Times New Roman" w:cs="Times New Roman"/>
          <w:sz w:val="24"/>
          <w:szCs w:val="24"/>
        </w:rPr>
      </w:pPr>
      <w:r w:rsidRPr="00817C79">
        <w:rPr>
          <w:rFonts w:ascii="Times New Roman" w:hAnsi="Times New Roman" w:cs="Times New Roman"/>
          <w:sz w:val="24"/>
          <w:szCs w:val="24"/>
        </w:rPr>
        <w:lastRenderedPageBreak/>
        <w:t>Особа, відповідальна за стан електрогосподарства, її статус, кваліфікація, група електробезпеки, обов'язки та відповідальність.</w:t>
      </w:r>
    </w:p>
    <w:p w:rsidR="00CA6BB5" w:rsidRPr="00817C79" w:rsidRDefault="00CA6BB5" w:rsidP="00CA6BB5">
      <w:pPr>
        <w:pStyle w:val="Default"/>
        <w:ind w:firstLine="454"/>
        <w:jc w:val="both"/>
        <w:rPr>
          <w:lang w:val="uk-UA"/>
        </w:rPr>
      </w:pPr>
      <w:r w:rsidRPr="00817C79">
        <w:rPr>
          <w:b/>
          <w:bCs/>
          <w:lang w:val="uk-UA"/>
        </w:rPr>
        <w:t xml:space="preserve">Тема 6. Дорожній рух. </w:t>
      </w:r>
    </w:p>
    <w:p w:rsidR="00CA6BB5" w:rsidRPr="00817C79" w:rsidRDefault="00CA6BB5" w:rsidP="00CA6BB5">
      <w:pPr>
        <w:pStyle w:val="Default"/>
        <w:ind w:firstLine="454"/>
        <w:jc w:val="both"/>
        <w:rPr>
          <w:lang w:val="uk-UA"/>
        </w:rPr>
      </w:pPr>
      <w:r w:rsidRPr="00817C79">
        <w:rPr>
          <w:lang w:val="uk-UA"/>
        </w:rPr>
        <w:t xml:space="preserve">Закон України „Про дорожній рух”. Правила дорожнього руху, їх значення в забезпеченні порядку і безпеки дорожнього руху. </w:t>
      </w:r>
    </w:p>
    <w:p w:rsidR="00CA6BB5" w:rsidRPr="00817C79" w:rsidRDefault="00CA6BB5" w:rsidP="00CA6BB5">
      <w:pPr>
        <w:pStyle w:val="Default"/>
        <w:ind w:firstLine="454"/>
        <w:jc w:val="both"/>
        <w:rPr>
          <w:lang w:val="uk-UA"/>
        </w:rPr>
      </w:pPr>
      <w:r w:rsidRPr="00817C79">
        <w:rPr>
          <w:lang w:val="uk-UA"/>
        </w:rPr>
        <w:t xml:space="preserve">Служба безпеки дорожнього руху в управліннях освіти, навчальному закладі: положення про службу, основні завдання, функціональні обов'язки та права. </w:t>
      </w:r>
    </w:p>
    <w:p w:rsidR="00CA6BB5" w:rsidRPr="00817C79" w:rsidRDefault="00CA6BB5" w:rsidP="00CA6BB5">
      <w:pPr>
        <w:pStyle w:val="Default"/>
        <w:ind w:firstLine="454"/>
        <w:jc w:val="both"/>
        <w:rPr>
          <w:lang w:val="uk-UA"/>
        </w:rPr>
      </w:pPr>
      <w:r w:rsidRPr="00817C79">
        <w:rPr>
          <w:lang w:val="uk-UA"/>
        </w:rPr>
        <w:t xml:space="preserve">Порядок введення обмежень у дорожньому русі, відповідність обмежень, інструкцій та інших нормативних документів вимогам Правил. Обов'язки пішоходів та пасажирів щодо забезпечення безпеки руху. </w:t>
      </w:r>
    </w:p>
    <w:p w:rsidR="00CA6BB5" w:rsidRPr="00817C79" w:rsidRDefault="00CA6BB5" w:rsidP="00CA6BB5">
      <w:pPr>
        <w:pStyle w:val="Default"/>
        <w:ind w:firstLine="454"/>
        <w:jc w:val="both"/>
        <w:rPr>
          <w:lang w:val="uk-UA"/>
        </w:rPr>
      </w:pPr>
      <w:r w:rsidRPr="00817C79">
        <w:rPr>
          <w:lang w:val="uk-UA"/>
        </w:rPr>
        <w:t xml:space="preserve">Дорожні знаки та їх значення в загальній системі організації дорожнього руху, класифікація. Дорожня розмітка та її характеристика. Засоби регулювання дорожнього руху. Перевезення людей. Вимоги до водіїв транспортних засобів. Перевезення дітей. Небезпечні наслідки невиконання правил перевезення людей. </w:t>
      </w:r>
    </w:p>
    <w:p w:rsidR="00CA6BB5" w:rsidRPr="00817C79" w:rsidRDefault="00CA6BB5" w:rsidP="00CA6BB5">
      <w:pPr>
        <w:pStyle w:val="Default"/>
        <w:ind w:firstLine="454"/>
        <w:jc w:val="both"/>
        <w:rPr>
          <w:lang w:val="uk-UA"/>
        </w:rPr>
      </w:pPr>
      <w:r w:rsidRPr="00817C79">
        <w:rPr>
          <w:b/>
          <w:bCs/>
          <w:lang w:val="uk-UA"/>
        </w:rPr>
        <w:t xml:space="preserve">Тема 7. Гігієна праці. Медичні огляди. Профілактика професійних отруєнь і захворювань </w:t>
      </w:r>
    </w:p>
    <w:p w:rsidR="00CA6BB5" w:rsidRPr="00817C79" w:rsidRDefault="00CA6BB5" w:rsidP="00CA6BB5">
      <w:pPr>
        <w:pStyle w:val="Default"/>
        <w:ind w:firstLine="454"/>
        <w:jc w:val="both"/>
        <w:rPr>
          <w:lang w:val="uk-UA"/>
        </w:rPr>
      </w:pPr>
      <w:r w:rsidRPr="00817C79">
        <w:rPr>
          <w:lang w:val="uk-UA"/>
        </w:rPr>
        <w:t xml:space="preserve">Поняття гігієни праці та медицини праці. Основні положення законодавчих актів, що стосуються створення безпечних умов праці та збереження здоров'я працюючих. Опрацювання, прийняття та скасування нормативно-правових актів: санітарних норм, правил, гігієнічних нормативів, регламентів тощо. </w:t>
      </w:r>
    </w:p>
    <w:p w:rsidR="00CA6BB5" w:rsidRPr="00817C79" w:rsidRDefault="00CA6BB5" w:rsidP="00CA6BB5">
      <w:pPr>
        <w:pStyle w:val="Default"/>
        <w:ind w:firstLine="454"/>
        <w:jc w:val="both"/>
        <w:rPr>
          <w:color w:val="auto"/>
          <w:lang w:val="uk-UA"/>
        </w:rPr>
      </w:pPr>
      <w:r w:rsidRPr="00817C79">
        <w:rPr>
          <w:lang w:val="uk-UA"/>
        </w:rPr>
        <w:t xml:space="preserve">Шкідливі фактори виробничого середовища і трудового процесу, їх гігієнічна оцінка. Критерії і показники умов праці (Гігієнічна класифікація праці). Компетенція спеціально вповноваженого центрального органу виконавчої влади в галузі охорони здоров'я в проведенні атестації робочих місць за умовами праці, організація та здійснення </w:t>
      </w:r>
      <w:r w:rsidRPr="00817C79">
        <w:rPr>
          <w:color w:val="auto"/>
          <w:lang w:val="uk-UA"/>
        </w:rPr>
        <w:t xml:space="preserve">контролю за параметрами факторів виробничого середовища та трудового процесу. Атестація робочих місць на відповідність нормативно-правовим актам з охорони праці. </w:t>
      </w:r>
    </w:p>
    <w:p w:rsidR="00CA6BB5" w:rsidRPr="00817C79" w:rsidRDefault="00CA6BB5" w:rsidP="00CA6BB5">
      <w:pPr>
        <w:pStyle w:val="Default"/>
        <w:ind w:firstLine="454"/>
        <w:jc w:val="both"/>
        <w:rPr>
          <w:color w:val="auto"/>
          <w:lang w:val="uk-UA"/>
        </w:rPr>
      </w:pPr>
      <w:r w:rsidRPr="00817C79">
        <w:rPr>
          <w:color w:val="auto"/>
          <w:lang w:val="uk-UA"/>
        </w:rPr>
        <w:t xml:space="preserve">Організація та здійснення державної санітарно-епідеміологічної експертизи промислової продукції, технологічних процесів тощо. Заходи щодо поліпшення умов праці та виробничого середовища. Особливості гігієни праці в провідних галузях господарства. Особливості гігієни праці під час використання праці жінок та неповнолітніх. Сані-тарно-побутове забезпечення працівників. </w:t>
      </w:r>
    </w:p>
    <w:p w:rsidR="00CA6BB5" w:rsidRPr="00817C79" w:rsidRDefault="00CA6BB5" w:rsidP="00CA6BB5">
      <w:pPr>
        <w:pStyle w:val="Default"/>
        <w:ind w:firstLine="454"/>
        <w:jc w:val="both"/>
        <w:rPr>
          <w:color w:val="auto"/>
          <w:lang w:val="uk-UA"/>
        </w:rPr>
      </w:pPr>
      <w:r w:rsidRPr="00817C79">
        <w:rPr>
          <w:color w:val="auto"/>
          <w:lang w:val="uk-UA"/>
        </w:rPr>
        <w:t xml:space="preserve">Медичні огляди осіб, які працюють у важких та шкідливих умовах праці. Захворюваність з тимчасовою втратою працездатності. Професійні захворювання (порядок розслідування, реєстрації та обліку профзахворювань, аналіз профзахворюваності, визначення придатності працівника до роботи). Основні принципи профілактики виник-нення профзахворювань. </w:t>
      </w:r>
    </w:p>
    <w:p w:rsidR="00CA6BB5" w:rsidRPr="00817C79" w:rsidRDefault="00CA6BB5" w:rsidP="00CA6BB5">
      <w:pPr>
        <w:pStyle w:val="Default"/>
        <w:ind w:firstLine="454"/>
        <w:jc w:val="both"/>
        <w:rPr>
          <w:lang w:val="uk-UA"/>
        </w:rPr>
      </w:pPr>
      <w:r w:rsidRPr="00817C79">
        <w:rPr>
          <w:b/>
          <w:bCs/>
          <w:lang w:val="uk-UA"/>
        </w:rPr>
        <w:t xml:space="preserve">Тема 8. Надання </w:t>
      </w:r>
      <w:r w:rsidR="00C8446A" w:rsidRPr="00817C79">
        <w:rPr>
          <w:b/>
          <w:bCs/>
          <w:lang w:val="uk-UA"/>
        </w:rPr>
        <w:t xml:space="preserve">домедичної </w:t>
      </w:r>
      <w:r w:rsidRPr="00817C79">
        <w:rPr>
          <w:b/>
          <w:bCs/>
          <w:lang w:val="uk-UA"/>
        </w:rPr>
        <w:t xml:space="preserve">допомоги потерпілим у разі нещасного випадку </w:t>
      </w:r>
    </w:p>
    <w:p w:rsidR="00CA6BB5" w:rsidRPr="00817C79" w:rsidRDefault="00CA6BB5" w:rsidP="00CA6BB5">
      <w:pPr>
        <w:pStyle w:val="Default"/>
        <w:ind w:firstLine="454"/>
        <w:jc w:val="both"/>
        <w:rPr>
          <w:lang w:val="uk-UA"/>
        </w:rPr>
      </w:pPr>
      <w:r w:rsidRPr="00817C79">
        <w:rPr>
          <w:lang w:val="uk-UA"/>
        </w:rPr>
        <w:t xml:space="preserve">Стислі основи анатомії та фізіології людини. </w:t>
      </w:r>
    </w:p>
    <w:p w:rsidR="00CA6BB5" w:rsidRPr="00817C79" w:rsidRDefault="00CA6BB5" w:rsidP="00CA6BB5">
      <w:pPr>
        <w:pStyle w:val="Default"/>
        <w:ind w:firstLine="454"/>
        <w:jc w:val="both"/>
        <w:rPr>
          <w:lang w:val="uk-UA"/>
        </w:rPr>
      </w:pPr>
      <w:r w:rsidRPr="00817C79">
        <w:rPr>
          <w:lang w:val="uk-UA"/>
        </w:rPr>
        <w:t xml:space="preserve">Поняття </w:t>
      </w:r>
      <w:r w:rsidR="00584D36" w:rsidRPr="00817C79">
        <w:rPr>
          <w:lang w:val="uk-UA"/>
        </w:rPr>
        <w:t>домедичної</w:t>
      </w:r>
      <w:r w:rsidRPr="00817C79">
        <w:rPr>
          <w:lang w:val="uk-UA"/>
        </w:rPr>
        <w:t xml:space="preserve"> допомоги. Основні принципи надання </w:t>
      </w:r>
      <w:r w:rsidR="00584D36" w:rsidRPr="00817C79">
        <w:rPr>
          <w:lang w:val="uk-UA"/>
        </w:rPr>
        <w:t>домедичної допомоги</w:t>
      </w:r>
      <w:r w:rsidRPr="00817C79">
        <w:rPr>
          <w:lang w:val="uk-UA"/>
        </w:rPr>
        <w:t xml:space="preserve"> і правильність, доцільність дій, швидкість, рішучість, спокій. </w:t>
      </w:r>
      <w:r w:rsidR="00584D36" w:rsidRPr="00817C79">
        <w:rPr>
          <w:lang w:val="uk-UA"/>
        </w:rPr>
        <w:t xml:space="preserve">Домедична допомога </w:t>
      </w:r>
      <w:r w:rsidRPr="00817C79">
        <w:rPr>
          <w:lang w:val="uk-UA"/>
        </w:rPr>
        <w:t xml:space="preserve">при кровотечі. Класифікація кровотечі. Основні види кровотечі, їх ознаки. </w:t>
      </w:r>
      <w:r w:rsidR="00584D36" w:rsidRPr="00817C79">
        <w:rPr>
          <w:lang w:val="uk-UA"/>
        </w:rPr>
        <w:t xml:space="preserve">Домедична допомога </w:t>
      </w:r>
      <w:r w:rsidRPr="00817C79">
        <w:rPr>
          <w:lang w:val="uk-UA"/>
        </w:rPr>
        <w:t xml:space="preserve">при капілярній кровотечі. </w:t>
      </w:r>
      <w:r w:rsidR="00584D36" w:rsidRPr="00817C79">
        <w:rPr>
          <w:lang w:val="uk-UA"/>
        </w:rPr>
        <w:t xml:space="preserve">Домедична допомога </w:t>
      </w:r>
      <w:r w:rsidRPr="00817C79">
        <w:rPr>
          <w:lang w:val="uk-UA"/>
        </w:rPr>
        <w:t xml:space="preserve">при артеріальній та венозній кровотечі. Засоби зупинки кровотечі. Зупинка кровотечі притискуванням пошкодженої судини до підлеглої кістки, максимальним згинанням кінцівки. Зупинка кровотечі за допомогою джгута чи джгута-закрутки. </w:t>
      </w:r>
    </w:p>
    <w:p w:rsidR="00CA6BB5" w:rsidRPr="00817C79" w:rsidRDefault="00CA6BB5" w:rsidP="00CA6BB5">
      <w:pPr>
        <w:pStyle w:val="Default"/>
        <w:ind w:firstLine="454"/>
        <w:jc w:val="both"/>
        <w:rPr>
          <w:lang w:val="uk-UA"/>
        </w:rPr>
      </w:pPr>
      <w:r w:rsidRPr="00817C79">
        <w:rPr>
          <w:lang w:val="uk-UA"/>
        </w:rPr>
        <w:t xml:space="preserve">Способи реанімації, підготовлення потерпілого до реанімації. Штучне дихання способом „з рота в рот” чи „з рота в ніс”. </w:t>
      </w:r>
    </w:p>
    <w:p w:rsidR="00CA6BB5" w:rsidRPr="00817C79" w:rsidRDefault="00CA6BB5" w:rsidP="00CA6BB5">
      <w:pPr>
        <w:pStyle w:val="Default"/>
        <w:ind w:firstLine="454"/>
        <w:jc w:val="both"/>
        <w:rPr>
          <w:lang w:val="uk-UA"/>
        </w:rPr>
      </w:pPr>
      <w:r w:rsidRPr="00817C79">
        <w:rPr>
          <w:lang w:val="uk-UA"/>
        </w:rPr>
        <w:t xml:space="preserve">Непрямий (закритий) масаж серця. </w:t>
      </w:r>
      <w:r w:rsidR="00584D36" w:rsidRPr="00817C79">
        <w:rPr>
          <w:lang w:val="uk-UA"/>
        </w:rPr>
        <w:t xml:space="preserve">Домедична допомога </w:t>
      </w:r>
      <w:r w:rsidRPr="00817C79">
        <w:rPr>
          <w:lang w:val="uk-UA"/>
        </w:rPr>
        <w:t xml:space="preserve">при потопленні. </w:t>
      </w:r>
    </w:p>
    <w:p w:rsidR="00CA6BB5" w:rsidRPr="00817C79" w:rsidRDefault="00CA6BB5" w:rsidP="00CA6BB5">
      <w:pPr>
        <w:pStyle w:val="Default"/>
        <w:ind w:firstLine="454"/>
        <w:jc w:val="both"/>
        <w:rPr>
          <w:color w:val="auto"/>
          <w:lang w:val="uk-UA"/>
        </w:rPr>
      </w:pPr>
      <w:r w:rsidRPr="00817C79">
        <w:rPr>
          <w:lang w:val="uk-UA"/>
        </w:rPr>
        <w:t xml:space="preserve">Види електротравм. Безпечні методи звільнення потерпілого від дії електричного струму. Термічна, електрична та біологічна дія електричного струму на організм людини. Правила надання </w:t>
      </w:r>
      <w:r w:rsidR="00584D36" w:rsidRPr="00817C79">
        <w:rPr>
          <w:lang w:val="uk-UA"/>
        </w:rPr>
        <w:t>домедичної допомоги</w:t>
      </w:r>
      <w:r w:rsidRPr="00817C79">
        <w:rPr>
          <w:lang w:val="uk-UA"/>
        </w:rPr>
        <w:t xml:space="preserve"> потерпілим від ураження електричним струмом. </w:t>
      </w:r>
      <w:r w:rsidR="00584D36" w:rsidRPr="00817C79">
        <w:rPr>
          <w:color w:val="auto"/>
          <w:lang w:val="uk-UA"/>
        </w:rPr>
        <w:lastRenderedPageBreak/>
        <w:t xml:space="preserve">Домедична допомога </w:t>
      </w:r>
      <w:r w:rsidRPr="00817C79">
        <w:rPr>
          <w:color w:val="auto"/>
          <w:lang w:val="uk-UA"/>
        </w:rPr>
        <w:t xml:space="preserve">при ударах. Струс головного мозку. Удари в області хребта. Синдром здавлювання. </w:t>
      </w:r>
      <w:r w:rsidR="00584D36" w:rsidRPr="00817C79">
        <w:rPr>
          <w:color w:val="auto"/>
          <w:lang w:val="uk-UA"/>
        </w:rPr>
        <w:t xml:space="preserve">Домедична допомога </w:t>
      </w:r>
      <w:r w:rsidRPr="00817C79">
        <w:rPr>
          <w:color w:val="auto"/>
          <w:lang w:val="uk-UA"/>
        </w:rPr>
        <w:t xml:space="preserve">при вивихах і розтягненні зв'язок. </w:t>
      </w:r>
    </w:p>
    <w:p w:rsidR="00CA6BB5" w:rsidRPr="00817C79" w:rsidRDefault="00584D36" w:rsidP="00CA6BB5">
      <w:pPr>
        <w:pStyle w:val="Default"/>
        <w:ind w:firstLine="454"/>
        <w:jc w:val="both"/>
        <w:rPr>
          <w:color w:val="auto"/>
          <w:lang w:val="uk-UA"/>
        </w:rPr>
      </w:pPr>
      <w:r w:rsidRPr="00817C79">
        <w:rPr>
          <w:color w:val="auto"/>
          <w:lang w:val="uk-UA"/>
        </w:rPr>
        <w:t xml:space="preserve">Домедична допомога </w:t>
      </w:r>
      <w:r w:rsidR="00CA6BB5" w:rsidRPr="00817C79">
        <w:rPr>
          <w:color w:val="auto"/>
          <w:lang w:val="uk-UA"/>
        </w:rPr>
        <w:t xml:space="preserve">при отруєнні газами. Симптоми отруєнь. Вплив різних газів на організм людини і його наслідки. </w:t>
      </w:r>
    </w:p>
    <w:p w:rsidR="00CA6BB5" w:rsidRPr="00817C79" w:rsidRDefault="00584D36" w:rsidP="00CA6BB5">
      <w:pPr>
        <w:pStyle w:val="Default"/>
        <w:ind w:firstLine="454"/>
        <w:jc w:val="both"/>
        <w:rPr>
          <w:color w:val="auto"/>
          <w:lang w:val="uk-UA"/>
        </w:rPr>
      </w:pPr>
      <w:r w:rsidRPr="00817C79">
        <w:rPr>
          <w:color w:val="auto"/>
          <w:lang w:val="uk-UA"/>
        </w:rPr>
        <w:t xml:space="preserve">Домедична допомога </w:t>
      </w:r>
      <w:r w:rsidR="00CA6BB5" w:rsidRPr="00817C79">
        <w:rPr>
          <w:color w:val="auto"/>
          <w:lang w:val="uk-UA"/>
        </w:rPr>
        <w:t xml:space="preserve">при пораненнях. Визначення та класифікація ран. Види перев'язувального матеріалу. Типи пов'язок. Правила накладання пов'язок. </w:t>
      </w:r>
    </w:p>
    <w:p w:rsidR="00CA6BB5" w:rsidRPr="00817C79" w:rsidRDefault="00584D36" w:rsidP="00CA6BB5">
      <w:pPr>
        <w:pStyle w:val="Default"/>
        <w:ind w:firstLine="454"/>
        <w:jc w:val="both"/>
        <w:rPr>
          <w:color w:val="auto"/>
          <w:lang w:val="uk-UA"/>
        </w:rPr>
      </w:pPr>
      <w:r w:rsidRPr="00817C79">
        <w:rPr>
          <w:color w:val="auto"/>
          <w:lang w:val="uk-UA"/>
        </w:rPr>
        <w:t xml:space="preserve">Домедична допомога </w:t>
      </w:r>
      <w:r w:rsidR="00CA6BB5" w:rsidRPr="00817C79">
        <w:rPr>
          <w:color w:val="auto"/>
          <w:lang w:val="uk-UA"/>
        </w:rPr>
        <w:t xml:space="preserve">при переломах. Класифікація переломів. Правила накладання шин. </w:t>
      </w:r>
      <w:r w:rsidRPr="00817C79">
        <w:rPr>
          <w:color w:val="auto"/>
          <w:lang w:val="uk-UA"/>
        </w:rPr>
        <w:t>Домедична допомога</w:t>
      </w:r>
      <w:r w:rsidR="00CA6BB5" w:rsidRPr="00817C79">
        <w:rPr>
          <w:color w:val="auto"/>
          <w:lang w:val="uk-UA"/>
        </w:rPr>
        <w:t xml:space="preserve">при ушкодженні хребта та кісток тазу. </w:t>
      </w:r>
    </w:p>
    <w:p w:rsidR="00CA6BB5" w:rsidRPr="00817C79" w:rsidRDefault="00CA6BB5" w:rsidP="00CA6BB5">
      <w:pPr>
        <w:pStyle w:val="Default"/>
        <w:ind w:firstLine="454"/>
        <w:jc w:val="both"/>
        <w:rPr>
          <w:color w:val="auto"/>
          <w:lang w:val="uk-UA"/>
        </w:rPr>
      </w:pPr>
      <w:r w:rsidRPr="00817C79">
        <w:rPr>
          <w:color w:val="auto"/>
          <w:lang w:val="uk-UA"/>
        </w:rPr>
        <w:t xml:space="preserve">Опіки, їх класифікація. </w:t>
      </w:r>
      <w:r w:rsidR="00584D36" w:rsidRPr="00817C79">
        <w:rPr>
          <w:color w:val="auto"/>
          <w:lang w:val="uk-UA"/>
        </w:rPr>
        <w:t xml:space="preserve">Домедична допомога </w:t>
      </w:r>
      <w:r w:rsidRPr="00817C79">
        <w:rPr>
          <w:color w:val="auto"/>
          <w:lang w:val="uk-UA"/>
        </w:rPr>
        <w:t xml:space="preserve">при хімічних та термічних опіках, при опіку очей. </w:t>
      </w:r>
      <w:r w:rsidR="00584D36" w:rsidRPr="00817C79">
        <w:rPr>
          <w:color w:val="auto"/>
          <w:lang w:val="uk-UA"/>
        </w:rPr>
        <w:t xml:space="preserve">Домедична допомога </w:t>
      </w:r>
      <w:r w:rsidRPr="00817C79">
        <w:rPr>
          <w:color w:val="auto"/>
          <w:lang w:val="uk-UA"/>
        </w:rPr>
        <w:t xml:space="preserve">при тепловому та сонячному ударах. </w:t>
      </w:r>
    </w:p>
    <w:p w:rsidR="00CA6BB5" w:rsidRPr="00817C79" w:rsidRDefault="00CA6BB5" w:rsidP="00CA6BB5">
      <w:pPr>
        <w:pStyle w:val="Default"/>
        <w:ind w:firstLine="454"/>
        <w:jc w:val="both"/>
        <w:rPr>
          <w:color w:val="auto"/>
          <w:lang w:val="uk-UA"/>
        </w:rPr>
      </w:pPr>
      <w:r w:rsidRPr="00817C79">
        <w:rPr>
          <w:color w:val="auto"/>
          <w:lang w:val="uk-UA"/>
        </w:rPr>
        <w:t xml:space="preserve">Запобіжні заходи щодо інфікування СНІДом під час надання </w:t>
      </w:r>
      <w:r w:rsidR="00584D36" w:rsidRPr="00817C79">
        <w:rPr>
          <w:color w:val="auto"/>
          <w:lang w:val="uk-UA"/>
        </w:rPr>
        <w:t>домедичної допомоги</w:t>
      </w:r>
      <w:r w:rsidRPr="00817C79">
        <w:rPr>
          <w:color w:val="auto"/>
          <w:lang w:val="uk-UA"/>
        </w:rPr>
        <w:t xml:space="preserve"> потерпілим при нещасних випадках. </w:t>
      </w:r>
    </w:p>
    <w:p w:rsidR="00CA6BB5" w:rsidRPr="00817C79" w:rsidRDefault="00CA6BB5" w:rsidP="00CA6BB5">
      <w:pPr>
        <w:pStyle w:val="Default"/>
        <w:ind w:firstLine="454"/>
        <w:jc w:val="both"/>
        <w:rPr>
          <w:color w:val="auto"/>
          <w:lang w:val="uk-UA"/>
        </w:rPr>
      </w:pPr>
      <w:r w:rsidRPr="00817C79">
        <w:rPr>
          <w:b/>
          <w:bCs/>
          <w:color w:val="auto"/>
          <w:lang w:val="uk-UA"/>
        </w:rPr>
        <w:t xml:space="preserve">Тема 9. Управління роботами з профілактики та ліквідації наслідків аварій. Охорона навколишнього середовища </w:t>
      </w:r>
    </w:p>
    <w:p w:rsidR="00CA6BB5" w:rsidRPr="00817C79" w:rsidRDefault="00CA6BB5" w:rsidP="00CA6BB5">
      <w:pPr>
        <w:pStyle w:val="Default"/>
        <w:ind w:firstLine="454"/>
        <w:jc w:val="both"/>
        <w:rPr>
          <w:color w:val="auto"/>
          <w:lang w:val="uk-UA"/>
        </w:rPr>
      </w:pPr>
      <w:r w:rsidRPr="00817C79">
        <w:rPr>
          <w:color w:val="auto"/>
          <w:lang w:val="uk-UA"/>
        </w:rPr>
        <w:t xml:space="preserve">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 Законодавчі та інші нормативні акти світової спільноти та України щодо забезпечення контролю, управління та захисту від основних видів виробничих небезпечних чинників. Класифікація виробничих небезпечних чинників в залежності від властивостей технологічних процесів та небезпечних речовин (різновиди вибухів, пожеж; ви-бухи киплячих рідин, що викидають пару, викиди токсичних речовин; порушення цілісності інженерних споруд, будівель тощо). </w:t>
      </w:r>
    </w:p>
    <w:p w:rsidR="00CA6BB5" w:rsidRPr="00817C79" w:rsidRDefault="00CA6BB5" w:rsidP="00CA6BB5">
      <w:pPr>
        <w:pStyle w:val="Default"/>
        <w:ind w:firstLine="454"/>
        <w:jc w:val="both"/>
        <w:rPr>
          <w:color w:val="auto"/>
          <w:lang w:val="uk-UA"/>
        </w:rPr>
      </w:pPr>
      <w:r w:rsidRPr="00817C79">
        <w:rPr>
          <w:color w:val="auto"/>
          <w:lang w:val="uk-UA"/>
        </w:rPr>
        <w:t xml:space="preserve">Закон України „Про об'єкти підвищеної небезпеки”. Ідентифікація об'єктів підвищеної небезпеки (далі - ОПН). Повноваження суб’єкта господарської діяльності, який має ОПН, щодо організації робіт з ідентифікації ОПН. Роль адміністрації та керівників підрозділів підприємства у виявленні небезпечного промислового устаткування, проведенні оцінки небезпечних промислових факторів, розробці планів ліквідації аварій та аварійно-рятувальних заходів, розробці заходів щодо підвищення рівня безпеки виробництва, організації навчання та протиаварійних тренувань персоналу. Формування звітів про стан безпеки праці, проведену протиаварійну роботу та про аварії, що сталися. </w:t>
      </w:r>
    </w:p>
    <w:p w:rsidR="00CA6BB5" w:rsidRPr="00817C79" w:rsidRDefault="00CA6BB5" w:rsidP="00CA6BB5">
      <w:pPr>
        <w:pStyle w:val="Default"/>
        <w:ind w:firstLine="454"/>
        <w:jc w:val="both"/>
        <w:rPr>
          <w:color w:val="auto"/>
          <w:lang w:val="uk-UA"/>
        </w:rPr>
      </w:pPr>
      <w:r w:rsidRPr="00817C79">
        <w:rPr>
          <w:color w:val="auto"/>
          <w:lang w:val="uk-UA"/>
        </w:rPr>
        <w:t xml:space="preserve">Декларування безпеки ОПН: оцінка рівня небезпеки об'єктів, установлення імовірності можливих аварій, установлення прийнятного ризику та розробка заходів щодо його зниження. Мета і методика виявлення небезпечних чинників виробничих аварій. Визначення пріоритетів. Прогнозування аварій на виробництві. Методики оцінки можливостей виникнення аварій під час здійснення окремих технологічних процесів. Повноваження місцевих органів виконавчої влади щодо регулювання життєдіяльності ОПН. Роль місцевих органів виконавчої влади при вирішенні питань розміщення небезпечних промислових установок, у наданні допомоги підприємствам, проведенні інспекцій, ліквідації наслідків аварій, забезпеченні безпеки населення. Функціональна структура управління роботами з профілактики та ліквідації наслідків аварій. Взаємодія органів місцевої влади та керівників аварійно небезпечних виробництв щодо запобігання аваріям та ліквідації їх наслідків. Складання переліку промислових установок - джерел загрози великих виробничих аварій. Узгодження місць розташування виробництв. Проведення інспекцій. </w:t>
      </w:r>
    </w:p>
    <w:p w:rsidR="00CA6BB5" w:rsidRPr="00817C79" w:rsidRDefault="00CA6BB5" w:rsidP="00CA6BB5">
      <w:pPr>
        <w:pStyle w:val="Default"/>
        <w:ind w:firstLine="454"/>
        <w:jc w:val="both"/>
        <w:rPr>
          <w:color w:val="auto"/>
          <w:lang w:val="uk-UA"/>
        </w:rPr>
      </w:pPr>
      <w:r w:rsidRPr="00817C79">
        <w:rPr>
          <w:color w:val="auto"/>
          <w:lang w:val="uk-UA"/>
        </w:rPr>
        <w:t xml:space="preserve">Планування заходів у разі надзвичайних ситуацій на виробництві. Організація аварійних служб та формування планів їх роботи. Управління здійсненням заходів у разі виникнення надзвичайних ситуацій. Порядок дії систем аварійної сигналізації та зв'язку, призначення персоналу та визначення його обов'язків. </w:t>
      </w:r>
    </w:p>
    <w:p w:rsidR="00CA6BB5" w:rsidRPr="00817C79" w:rsidRDefault="00CA6BB5" w:rsidP="00C8446A">
      <w:pPr>
        <w:spacing w:after="0" w:line="240" w:lineRule="auto"/>
        <w:ind w:firstLine="454"/>
        <w:jc w:val="both"/>
        <w:rPr>
          <w:rFonts w:ascii="Times New Roman" w:hAnsi="Times New Roman" w:cs="Times New Roman"/>
          <w:sz w:val="24"/>
          <w:szCs w:val="24"/>
        </w:rPr>
      </w:pPr>
      <w:r w:rsidRPr="00817C79">
        <w:rPr>
          <w:rFonts w:ascii="Times New Roman" w:hAnsi="Times New Roman" w:cs="Times New Roman"/>
          <w:sz w:val="24"/>
          <w:szCs w:val="24"/>
        </w:rPr>
        <w:t>Вибір засобів контролю, управління і протиаварійного захисту (ПАЗ). Обґрунтування вибору енергозабезпечення (енергостійкості) системи контролю, управління і ПАЗ з урахуванням характеру технологічного процесу та енергетичного потенціалу об'єкта. Створення та організація роботи групи експертів на підприємстві. Складання та за-</w:t>
      </w:r>
      <w:r w:rsidRPr="00817C79">
        <w:rPr>
          <w:rFonts w:ascii="Times New Roman" w:hAnsi="Times New Roman" w:cs="Times New Roman"/>
          <w:sz w:val="24"/>
          <w:szCs w:val="24"/>
        </w:rPr>
        <w:lastRenderedPageBreak/>
        <w:t>твердження контрольних списків виробничих небезпечних чинників. Надання інформації громадськості.</w:t>
      </w:r>
    </w:p>
    <w:p w:rsidR="00CA6BB5" w:rsidRPr="00817C79" w:rsidRDefault="00CA6BB5" w:rsidP="00CA6BB5">
      <w:pPr>
        <w:pStyle w:val="Default"/>
        <w:ind w:firstLine="454"/>
        <w:jc w:val="both"/>
        <w:rPr>
          <w:lang w:val="uk-UA"/>
        </w:rPr>
      </w:pPr>
      <w:r w:rsidRPr="00817C79">
        <w:rPr>
          <w:b/>
          <w:bCs/>
          <w:lang w:val="uk-UA"/>
        </w:rPr>
        <w:t xml:space="preserve">Тема 10. Безпека праці в галузі освіти </w:t>
      </w:r>
    </w:p>
    <w:p w:rsidR="00CA6BB5" w:rsidRPr="00817C79" w:rsidRDefault="00CA6BB5" w:rsidP="00C8446A">
      <w:pPr>
        <w:pStyle w:val="Default"/>
        <w:ind w:firstLine="454"/>
        <w:jc w:val="both"/>
      </w:pPr>
      <w:r w:rsidRPr="00817C79">
        <w:rPr>
          <w:lang w:val="uk-UA"/>
        </w:rPr>
        <w:t xml:space="preserve">Навчання та перевірка знань з питань охорони праці учнів, студентів, курсантів, слухачів, працівників навчальних закладів. </w:t>
      </w:r>
    </w:p>
    <w:p w:rsidR="00CA6BB5" w:rsidRPr="00817C79" w:rsidRDefault="00CA6BB5" w:rsidP="00CA6BB5">
      <w:pPr>
        <w:ind w:firstLine="454"/>
        <w:jc w:val="both"/>
        <w:rPr>
          <w:rFonts w:ascii="Times New Roman" w:hAnsi="Times New Roman" w:cs="Times New Roman"/>
          <w:sz w:val="24"/>
          <w:szCs w:val="24"/>
        </w:rPr>
      </w:pPr>
    </w:p>
    <w:p w:rsidR="00CA6BB5" w:rsidRPr="00817C79" w:rsidRDefault="00CA6BB5" w:rsidP="00CA6BB5">
      <w:pPr>
        <w:ind w:firstLine="454"/>
        <w:jc w:val="both"/>
        <w:rPr>
          <w:rFonts w:ascii="Times New Roman" w:hAnsi="Times New Roman" w:cs="Times New Roman"/>
          <w:sz w:val="24"/>
          <w:szCs w:val="24"/>
        </w:rPr>
      </w:pPr>
    </w:p>
    <w:p w:rsidR="00CA6BB5" w:rsidRPr="00817C79" w:rsidRDefault="00CA6BB5" w:rsidP="00CA6BB5">
      <w:pPr>
        <w:ind w:firstLine="454"/>
        <w:jc w:val="both"/>
        <w:rPr>
          <w:rFonts w:ascii="Times New Roman" w:hAnsi="Times New Roman" w:cs="Times New Roman"/>
          <w:sz w:val="24"/>
          <w:szCs w:val="24"/>
        </w:rPr>
      </w:pPr>
    </w:p>
    <w:p w:rsidR="00584D36" w:rsidRPr="00817C79" w:rsidRDefault="00584D36">
      <w:pPr>
        <w:rPr>
          <w:rFonts w:ascii="Times New Roman" w:eastAsia="Times New Roman" w:hAnsi="Times New Roman" w:cs="Times New Roman"/>
          <w:b/>
          <w:bCs/>
          <w:color w:val="000000"/>
          <w:sz w:val="24"/>
          <w:szCs w:val="24"/>
          <w:lang w:val="uk-UA" w:eastAsia="ru-RU"/>
        </w:rPr>
      </w:pPr>
      <w:r w:rsidRPr="00817C79">
        <w:rPr>
          <w:rFonts w:ascii="Times New Roman" w:hAnsi="Times New Roman" w:cs="Times New Roman"/>
          <w:b/>
          <w:bCs/>
          <w:sz w:val="24"/>
          <w:szCs w:val="24"/>
          <w:lang w:val="uk-UA"/>
        </w:rPr>
        <w:br w:type="page"/>
      </w:r>
    </w:p>
    <w:p w:rsidR="00584D36" w:rsidRPr="00817C79" w:rsidRDefault="00584D36" w:rsidP="00584D36">
      <w:pPr>
        <w:pStyle w:val="Default"/>
        <w:ind w:left="5664" w:firstLine="708"/>
        <w:rPr>
          <w:lang w:val="uk-UA"/>
        </w:rPr>
      </w:pPr>
      <w:r w:rsidRPr="00817C79">
        <w:rPr>
          <w:lang w:val="uk-UA"/>
        </w:rPr>
        <w:lastRenderedPageBreak/>
        <w:t xml:space="preserve">Додаток </w:t>
      </w:r>
      <w:r w:rsidRPr="00817C79">
        <w:rPr>
          <w:lang w:val="uk-UA"/>
        </w:rPr>
        <w:t>3</w:t>
      </w:r>
    </w:p>
    <w:p w:rsidR="00CA6BB5" w:rsidRPr="00817C79" w:rsidRDefault="00CA6BB5" w:rsidP="00CA6BB5">
      <w:pPr>
        <w:pStyle w:val="Default"/>
        <w:jc w:val="center"/>
        <w:rPr>
          <w:lang w:val="uk-UA"/>
        </w:rPr>
      </w:pPr>
      <w:r w:rsidRPr="00817C79">
        <w:rPr>
          <w:b/>
          <w:bCs/>
          <w:lang w:val="uk-UA"/>
        </w:rPr>
        <w:t>Білети</w:t>
      </w:r>
    </w:p>
    <w:p w:rsidR="00CA6BB5" w:rsidRPr="00817C79" w:rsidRDefault="00CA6BB5" w:rsidP="00CA6BB5">
      <w:pPr>
        <w:pStyle w:val="Default"/>
        <w:jc w:val="center"/>
        <w:rPr>
          <w:lang w:val="uk-UA"/>
        </w:rPr>
      </w:pPr>
      <w:r w:rsidRPr="00817C79">
        <w:rPr>
          <w:b/>
          <w:bCs/>
          <w:lang w:val="uk-UA"/>
        </w:rPr>
        <w:t>для перевірки знань з питань охорони праці</w:t>
      </w:r>
    </w:p>
    <w:p w:rsidR="00CA6BB5" w:rsidRPr="00817C79" w:rsidRDefault="00CA6BB5" w:rsidP="00CA6BB5">
      <w:pPr>
        <w:pStyle w:val="Default"/>
        <w:rPr>
          <w:lang w:val="uk-UA"/>
        </w:rPr>
      </w:pPr>
      <w:r w:rsidRPr="00817C79">
        <w:rPr>
          <w:lang w:val="uk-UA"/>
        </w:rPr>
        <w:t xml:space="preserve">Білет № 1 </w:t>
      </w:r>
    </w:p>
    <w:p w:rsidR="00CA6BB5" w:rsidRPr="00817C79" w:rsidRDefault="00CA6BB5" w:rsidP="00CA6BB5">
      <w:pPr>
        <w:pStyle w:val="Default"/>
        <w:spacing w:after="23"/>
        <w:rPr>
          <w:lang w:val="uk-UA"/>
        </w:rPr>
      </w:pPr>
      <w:r w:rsidRPr="00817C79">
        <w:rPr>
          <w:lang w:val="uk-UA"/>
        </w:rPr>
        <w:t xml:space="preserve">1. Охорона праці в Україні. Законодавчі акти України, в яких закріплена турбота держави про охорону праці. </w:t>
      </w:r>
    </w:p>
    <w:p w:rsidR="00CA6BB5" w:rsidRPr="00817C79" w:rsidRDefault="00CA6BB5" w:rsidP="00CA6BB5">
      <w:pPr>
        <w:pStyle w:val="Default"/>
        <w:spacing w:after="23"/>
        <w:rPr>
          <w:lang w:val="uk-UA"/>
        </w:rPr>
      </w:pPr>
      <w:r w:rsidRPr="00817C79">
        <w:rPr>
          <w:lang w:val="uk-UA"/>
        </w:rPr>
        <w:t xml:space="preserve">2. Обов’язки державних органів щодо забезпечення пожежної безпеки. Обов’язки підприємств, установ, організацій щодо забезпечення пожежної безпеки. </w:t>
      </w:r>
    </w:p>
    <w:p w:rsidR="00CA6BB5" w:rsidRPr="00817C79" w:rsidRDefault="00CA6BB5" w:rsidP="00CA6BB5">
      <w:pPr>
        <w:pStyle w:val="Default"/>
        <w:spacing w:after="23"/>
        <w:rPr>
          <w:lang w:val="uk-UA"/>
        </w:rPr>
      </w:pPr>
      <w:r w:rsidRPr="00817C79">
        <w:rPr>
          <w:lang w:val="uk-UA"/>
        </w:rPr>
        <w:t xml:space="preserve">3. Електробезпека. Види ураження людини електричним струмом. </w:t>
      </w:r>
    </w:p>
    <w:p w:rsidR="00CA6BB5" w:rsidRPr="00817C79" w:rsidRDefault="00CA6BB5" w:rsidP="00CA6BB5">
      <w:pPr>
        <w:pStyle w:val="Default"/>
        <w:rPr>
          <w:lang w:val="uk-UA"/>
        </w:rPr>
      </w:pPr>
      <w:r w:rsidRPr="00817C79">
        <w:rPr>
          <w:lang w:val="uk-UA"/>
        </w:rPr>
        <w:t xml:space="preserve">4. Нормативні документи і порядок організації навчальної практики учнів. </w:t>
      </w:r>
    </w:p>
    <w:p w:rsidR="00CA6BB5" w:rsidRPr="00817C79" w:rsidRDefault="00CA6BB5" w:rsidP="00CA6BB5">
      <w:pPr>
        <w:pStyle w:val="Default"/>
        <w:rPr>
          <w:lang w:val="uk-UA"/>
        </w:rPr>
      </w:pPr>
      <w:r w:rsidRPr="00817C79">
        <w:rPr>
          <w:lang w:val="uk-UA"/>
        </w:rPr>
        <w:t xml:space="preserve">Білет № 2 </w:t>
      </w:r>
    </w:p>
    <w:p w:rsidR="00CA6BB5" w:rsidRPr="00817C79" w:rsidRDefault="00CA6BB5" w:rsidP="00CA6BB5">
      <w:pPr>
        <w:pStyle w:val="Default"/>
        <w:spacing w:after="23"/>
        <w:rPr>
          <w:lang w:val="uk-UA"/>
        </w:rPr>
      </w:pPr>
      <w:r w:rsidRPr="00817C79">
        <w:rPr>
          <w:lang w:val="uk-UA"/>
        </w:rPr>
        <w:t xml:space="preserve">1. Права громадян на охорону праці при укладенні трудового договору. </w:t>
      </w:r>
    </w:p>
    <w:p w:rsidR="00CA6BB5" w:rsidRPr="00817C79" w:rsidRDefault="00CA6BB5" w:rsidP="00CA6BB5">
      <w:pPr>
        <w:pStyle w:val="Default"/>
        <w:spacing w:after="23"/>
        <w:rPr>
          <w:lang w:val="uk-UA"/>
        </w:rPr>
      </w:pPr>
      <w:r w:rsidRPr="00817C79">
        <w:rPr>
          <w:lang w:val="uk-UA"/>
        </w:rPr>
        <w:t xml:space="preserve">2. Вимоги пожежної безпеки щодо утримання приміщень для деревообробки і складів лісопиломатеріалів. </w:t>
      </w:r>
    </w:p>
    <w:p w:rsidR="00CA6BB5" w:rsidRPr="00817C79" w:rsidRDefault="00CA6BB5" w:rsidP="00CA6BB5">
      <w:pPr>
        <w:pStyle w:val="Default"/>
        <w:spacing w:after="23"/>
        <w:rPr>
          <w:lang w:val="uk-UA"/>
        </w:rPr>
      </w:pPr>
      <w:r w:rsidRPr="00817C79">
        <w:rPr>
          <w:lang w:val="uk-UA"/>
        </w:rPr>
        <w:t xml:space="preserve">3. Напруга дотику і крокова напруга. </w:t>
      </w:r>
    </w:p>
    <w:p w:rsidR="00CA6BB5" w:rsidRPr="00817C79" w:rsidRDefault="00CA6BB5" w:rsidP="00CA6BB5">
      <w:pPr>
        <w:pStyle w:val="Default"/>
        <w:rPr>
          <w:lang w:val="uk-UA"/>
        </w:rPr>
      </w:pPr>
      <w:r w:rsidRPr="00817C79">
        <w:rPr>
          <w:lang w:val="uk-UA"/>
        </w:rPr>
        <w:t xml:space="preserve">4. Правила перевезення учнів автотранспортом. </w:t>
      </w:r>
    </w:p>
    <w:p w:rsidR="00CA6BB5" w:rsidRPr="00817C79" w:rsidRDefault="00CA6BB5" w:rsidP="00CA6BB5">
      <w:pPr>
        <w:pStyle w:val="Default"/>
        <w:rPr>
          <w:lang w:val="uk-UA"/>
        </w:rPr>
      </w:pPr>
      <w:r w:rsidRPr="00817C79">
        <w:rPr>
          <w:lang w:val="uk-UA"/>
        </w:rPr>
        <w:t xml:space="preserve">Білет № 3 </w:t>
      </w:r>
    </w:p>
    <w:p w:rsidR="00CA6BB5" w:rsidRPr="00817C79" w:rsidRDefault="00CA6BB5" w:rsidP="00CA6BB5">
      <w:pPr>
        <w:pStyle w:val="Default"/>
        <w:spacing w:after="23"/>
        <w:rPr>
          <w:lang w:val="uk-UA"/>
        </w:rPr>
      </w:pPr>
      <w:r w:rsidRPr="00817C79">
        <w:rPr>
          <w:lang w:val="uk-UA"/>
        </w:rPr>
        <w:t xml:space="preserve">1. Права працівників на охорону праці під час роботи. </w:t>
      </w:r>
    </w:p>
    <w:p w:rsidR="00CA6BB5" w:rsidRPr="00817C79" w:rsidRDefault="00CA6BB5" w:rsidP="00CA6BB5">
      <w:pPr>
        <w:pStyle w:val="Default"/>
        <w:spacing w:after="23"/>
        <w:rPr>
          <w:lang w:val="uk-UA"/>
        </w:rPr>
      </w:pPr>
      <w:r w:rsidRPr="00817C79">
        <w:rPr>
          <w:lang w:val="uk-UA"/>
        </w:rPr>
        <w:t xml:space="preserve">2. Обов’язки громадян щодо забезпечення пожежної безпеки. Вивчення правил пожежної безпеки. </w:t>
      </w:r>
    </w:p>
    <w:p w:rsidR="00CA6BB5" w:rsidRPr="00817C79" w:rsidRDefault="00CA6BB5" w:rsidP="00CA6BB5">
      <w:pPr>
        <w:pStyle w:val="Default"/>
        <w:spacing w:after="23"/>
        <w:rPr>
          <w:lang w:val="uk-UA"/>
        </w:rPr>
      </w:pPr>
      <w:r w:rsidRPr="00817C79">
        <w:rPr>
          <w:lang w:val="uk-UA"/>
        </w:rPr>
        <w:t xml:space="preserve">3. Класифікація приміщень за категоріями безпеки ураження електричним струмом. </w:t>
      </w:r>
    </w:p>
    <w:p w:rsidR="00CA6BB5" w:rsidRPr="00817C79" w:rsidRDefault="00CA6BB5" w:rsidP="00CA6BB5">
      <w:pPr>
        <w:pStyle w:val="Default"/>
        <w:rPr>
          <w:lang w:val="uk-UA"/>
        </w:rPr>
      </w:pPr>
      <w:r w:rsidRPr="00817C79">
        <w:rPr>
          <w:lang w:val="uk-UA"/>
        </w:rPr>
        <w:t>4. Зміст і методика проведення вступного інструктажу для учнів.</w:t>
      </w:r>
    </w:p>
    <w:p w:rsidR="00CA6BB5" w:rsidRPr="00817C79" w:rsidRDefault="00CA6BB5" w:rsidP="00CA6BB5">
      <w:pPr>
        <w:pStyle w:val="Default"/>
        <w:widowControl w:val="0"/>
        <w:rPr>
          <w:color w:val="auto"/>
          <w:lang w:val="uk-UA"/>
        </w:rPr>
      </w:pPr>
      <w:r w:rsidRPr="00817C79">
        <w:rPr>
          <w:color w:val="auto"/>
          <w:lang w:val="uk-UA"/>
        </w:rPr>
        <w:t xml:space="preserve">Білет № 4 </w:t>
      </w:r>
    </w:p>
    <w:p w:rsidR="00CA6BB5" w:rsidRPr="00817C79" w:rsidRDefault="00CA6BB5" w:rsidP="00CA6BB5">
      <w:pPr>
        <w:pStyle w:val="Default"/>
        <w:spacing w:after="23"/>
        <w:rPr>
          <w:color w:val="auto"/>
          <w:lang w:val="uk-UA"/>
        </w:rPr>
      </w:pPr>
      <w:r w:rsidRPr="00817C79">
        <w:rPr>
          <w:color w:val="auto"/>
          <w:lang w:val="uk-UA"/>
        </w:rPr>
        <w:t xml:space="preserve">1. Право працівників на пільги і компенсації за шкідливі умови праці. </w:t>
      </w:r>
    </w:p>
    <w:p w:rsidR="00CA6BB5" w:rsidRPr="00817C79" w:rsidRDefault="00CA6BB5" w:rsidP="00CA6BB5">
      <w:pPr>
        <w:pStyle w:val="Default"/>
        <w:spacing w:after="23"/>
        <w:rPr>
          <w:color w:val="auto"/>
          <w:lang w:val="uk-UA"/>
        </w:rPr>
      </w:pPr>
      <w:r w:rsidRPr="00817C79">
        <w:rPr>
          <w:color w:val="auto"/>
          <w:lang w:val="uk-UA"/>
        </w:rPr>
        <w:t xml:space="preserve">2. Вимоги пожежної безпеки щодо утримання автотранспортних приміщень, гаражів. </w:t>
      </w:r>
    </w:p>
    <w:p w:rsidR="00CA6BB5" w:rsidRPr="00817C79" w:rsidRDefault="00CA6BB5" w:rsidP="00CA6BB5">
      <w:pPr>
        <w:pStyle w:val="Default"/>
        <w:spacing w:after="23"/>
        <w:rPr>
          <w:color w:val="auto"/>
          <w:lang w:val="uk-UA"/>
        </w:rPr>
      </w:pPr>
      <w:r w:rsidRPr="00817C79">
        <w:rPr>
          <w:color w:val="auto"/>
          <w:lang w:val="uk-UA"/>
        </w:rPr>
        <w:t xml:space="preserve">3. Захисні засоби з електробезпеки. </w:t>
      </w:r>
    </w:p>
    <w:p w:rsidR="00CA6BB5" w:rsidRPr="00817C79" w:rsidRDefault="00CA6BB5" w:rsidP="00CA6BB5">
      <w:pPr>
        <w:pStyle w:val="Default"/>
        <w:rPr>
          <w:color w:val="auto"/>
          <w:lang w:val="uk-UA"/>
        </w:rPr>
      </w:pPr>
      <w:r w:rsidRPr="00817C79">
        <w:rPr>
          <w:color w:val="auto"/>
          <w:lang w:val="uk-UA"/>
        </w:rPr>
        <w:t xml:space="preserve">4. Особливості розслідування та обліку групових і смертельних випадків з учнями і працівниками навчального закладу. </w:t>
      </w:r>
    </w:p>
    <w:p w:rsidR="00CA6BB5" w:rsidRPr="00817C79" w:rsidRDefault="00CA6BB5" w:rsidP="00CA6BB5">
      <w:pPr>
        <w:pStyle w:val="Default"/>
        <w:rPr>
          <w:color w:val="auto"/>
          <w:lang w:val="uk-UA"/>
        </w:rPr>
      </w:pPr>
      <w:r w:rsidRPr="00817C79">
        <w:rPr>
          <w:color w:val="auto"/>
          <w:lang w:val="uk-UA"/>
        </w:rPr>
        <w:t xml:space="preserve">Білет № 5 </w:t>
      </w:r>
    </w:p>
    <w:p w:rsidR="00CA6BB5" w:rsidRPr="00817C79" w:rsidRDefault="00CA6BB5" w:rsidP="00CA6BB5">
      <w:pPr>
        <w:pStyle w:val="Default"/>
        <w:spacing w:after="21"/>
        <w:rPr>
          <w:color w:val="auto"/>
          <w:lang w:val="uk-UA"/>
        </w:rPr>
      </w:pPr>
      <w:r w:rsidRPr="00817C79">
        <w:rPr>
          <w:color w:val="auto"/>
          <w:lang w:val="uk-UA"/>
        </w:rPr>
        <w:t xml:space="preserve">1. Забезпечення працівників спецодягом, іншими засобами індивідуального захисту, мийними та знешкоджуючими засобами. </w:t>
      </w:r>
    </w:p>
    <w:p w:rsidR="00CA6BB5" w:rsidRPr="00817C79" w:rsidRDefault="00CA6BB5" w:rsidP="00CA6BB5">
      <w:pPr>
        <w:pStyle w:val="Default"/>
        <w:spacing w:after="21"/>
        <w:rPr>
          <w:color w:val="auto"/>
          <w:lang w:val="uk-UA"/>
        </w:rPr>
      </w:pPr>
      <w:r w:rsidRPr="00817C79">
        <w:rPr>
          <w:color w:val="auto"/>
          <w:lang w:val="uk-UA"/>
        </w:rPr>
        <w:t xml:space="preserve">2. Дотримання вимог пожежної безпеки при проектуванні, будівництві та реконструкції об’єктів виробничого та іншого призначення. </w:t>
      </w:r>
    </w:p>
    <w:p w:rsidR="00CA6BB5" w:rsidRPr="00817C79" w:rsidRDefault="00CA6BB5" w:rsidP="00CA6BB5">
      <w:pPr>
        <w:pStyle w:val="Default"/>
        <w:spacing w:after="21"/>
        <w:rPr>
          <w:color w:val="auto"/>
          <w:lang w:val="uk-UA"/>
        </w:rPr>
      </w:pPr>
      <w:r w:rsidRPr="00817C79">
        <w:rPr>
          <w:color w:val="auto"/>
          <w:lang w:val="uk-UA"/>
        </w:rPr>
        <w:t xml:space="preserve">3. Контрольно-вимірювальні прилади і запобіжні пристрої під час експлуатації електрообладнання. </w:t>
      </w:r>
    </w:p>
    <w:p w:rsidR="00CA6BB5" w:rsidRPr="00817C79" w:rsidRDefault="00CA6BB5" w:rsidP="00CA6BB5">
      <w:pPr>
        <w:pStyle w:val="Default"/>
        <w:rPr>
          <w:color w:val="auto"/>
          <w:lang w:val="uk-UA"/>
        </w:rPr>
      </w:pPr>
      <w:r w:rsidRPr="00817C79">
        <w:rPr>
          <w:color w:val="auto"/>
          <w:lang w:val="uk-UA"/>
        </w:rPr>
        <w:t xml:space="preserve">4. Комплексні заходи щодо досягнення нормативів безпеки і гігієни праці. Зміст, порядок розробки і затвердження. </w:t>
      </w:r>
    </w:p>
    <w:p w:rsidR="00CA6BB5" w:rsidRPr="00817C79" w:rsidRDefault="00CA6BB5" w:rsidP="00CA6BB5">
      <w:pPr>
        <w:pStyle w:val="Default"/>
        <w:rPr>
          <w:color w:val="auto"/>
          <w:lang w:val="uk-UA"/>
        </w:rPr>
      </w:pPr>
      <w:r w:rsidRPr="00817C79">
        <w:rPr>
          <w:color w:val="auto"/>
          <w:lang w:val="uk-UA"/>
        </w:rPr>
        <w:t xml:space="preserve">Білет № 6 </w:t>
      </w:r>
    </w:p>
    <w:p w:rsidR="00CA6BB5" w:rsidRPr="00817C79" w:rsidRDefault="00CA6BB5" w:rsidP="00CA6BB5">
      <w:pPr>
        <w:pStyle w:val="Default"/>
        <w:spacing w:after="21"/>
        <w:rPr>
          <w:color w:val="auto"/>
          <w:lang w:val="uk-UA"/>
        </w:rPr>
      </w:pPr>
      <w:r w:rsidRPr="00817C79">
        <w:rPr>
          <w:color w:val="auto"/>
          <w:lang w:val="uk-UA"/>
        </w:rPr>
        <w:t xml:space="preserve">1. Охорона праці жінок. </w:t>
      </w:r>
    </w:p>
    <w:p w:rsidR="00CA6BB5" w:rsidRPr="00817C79" w:rsidRDefault="00CA6BB5" w:rsidP="00CA6BB5">
      <w:pPr>
        <w:pStyle w:val="Default"/>
        <w:spacing w:after="21"/>
        <w:rPr>
          <w:color w:val="auto"/>
          <w:lang w:val="uk-UA"/>
        </w:rPr>
      </w:pPr>
      <w:r w:rsidRPr="00817C79">
        <w:rPr>
          <w:color w:val="auto"/>
          <w:lang w:val="uk-UA"/>
        </w:rPr>
        <w:t xml:space="preserve">2. Державна пожежна охорона: мета, завдання, права та обов’язки. </w:t>
      </w:r>
    </w:p>
    <w:p w:rsidR="00CA6BB5" w:rsidRPr="00817C79" w:rsidRDefault="00CA6BB5" w:rsidP="00CA6BB5">
      <w:pPr>
        <w:pStyle w:val="Default"/>
        <w:spacing w:after="21"/>
        <w:rPr>
          <w:color w:val="auto"/>
          <w:lang w:val="uk-UA"/>
        </w:rPr>
      </w:pPr>
      <w:r w:rsidRPr="00817C79">
        <w:rPr>
          <w:color w:val="auto"/>
          <w:lang w:val="uk-UA"/>
        </w:rPr>
        <w:t xml:space="preserve">3. Санітарні вимоги до земельної ділянки навчального закладу. </w:t>
      </w:r>
    </w:p>
    <w:p w:rsidR="00CA6BB5" w:rsidRPr="00817C79" w:rsidRDefault="00CA6BB5" w:rsidP="00CA6BB5">
      <w:pPr>
        <w:pStyle w:val="Default"/>
        <w:rPr>
          <w:color w:val="auto"/>
          <w:lang w:val="uk-UA"/>
        </w:rPr>
      </w:pPr>
      <w:r w:rsidRPr="00817C79">
        <w:rPr>
          <w:color w:val="auto"/>
          <w:lang w:val="uk-UA"/>
        </w:rPr>
        <w:t xml:space="preserve">4. Поняття про вибух. Заходи попередження. </w:t>
      </w:r>
    </w:p>
    <w:p w:rsidR="00CA6BB5" w:rsidRPr="00817C79" w:rsidRDefault="00CA6BB5" w:rsidP="00CA6BB5">
      <w:pPr>
        <w:pStyle w:val="Default"/>
        <w:rPr>
          <w:color w:val="auto"/>
          <w:lang w:val="uk-UA"/>
        </w:rPr>
      </w:pPr>
      <w:r w:rsidRPr="00817C79">
        <w:rPr>
          <w:color w:val="auto"/>
          <w:lang w:val="uk-UA"/>
        </w:rPr>
        <w:t xml:space="preserve">Білет № 7 </w:t>
      </w:r>
    </w:p>
    <w:p w:rsidR="00CA6BB5" w:rsidRPr="00817C79" w:rsidRDefault="00CA6BB5" w:rsidP="00CA6BB5">
      <w:pPr>
        <w:pStyle w:val="Default"/>
        <w:spacing w:after="24"/>
        <w:rPr>
          <w:color w:val="auto"/>
          <w:lang w:val="uk-UA"/>
        </w:rPr>
      </w:pPr>
      <w:r w:rsidRPr="00817C79">
        <w:rPr>
          <w:color w:val="auto"/>
          <w:lang w:val="uk-UA"/>
        </w:rPr>
        <w:t xml:space="preserve">1. Охорона праці неповнолітніх, інвалідів. </w:t>
      </w:r>
    </w:p>
    <w:p w:rsidR="00CA6BB5" w:rsidRPr="00817C79" w:rsidRDefault="00CA6BB5" w:rsidP="00CA6BB5">
      <w:pPr>
        <w:pStyle w:val="Default"/>
        <w:spacing w:after="24"/>
        <w:rPr>
          <w:color w:val="auto"/>
          <w:lang w:val="uk-UA"/>
        </w:rPr>
      </w:pPr>
      <w:r w:rsidRPr="00817C79">
        <w:rPr>
          <w:color w:val="auto"/>
          <w:lang w:val="uk-UA"/>
        </w:rPr>
        <w:t xml:space="preserve">2. Добровільна пожежна охорона. Гасіння пожеж. </w:t>
      </w:r>
    </w:p>
    <w:p w:rsidR="00CA6BB5" w:rsidRPr="00817C79" w:rsidRDefault="00CA6BB5" w:rsidP="00CA6BB5">
      <w:pPr>
        <w:pStyle w:val="Default"/>
        <w:spacing w:after="24"/>
        <w:rPr>
          <w:color w:val="auto"/>
          <w:lang w:val="uk-UA"/>
        </w:rPr>
      </w:pPr>
      <w:r w:rsidRPr="00817C79">
        <w:rPr>
          <w:color w:val="auto"/>
          <w:lang w:val="uk-UA"/>
        </w:rPr>
        <w:t xml:space="preserve">3. Санітарні вимоги до основних приміщень навчального закладу. </w:t>
      </w:r>
    </w:p>
    <w:p w:rsidR="00CA6BB5" w:rsidRPr="00817C79" w:rsidRDefault="00CA6BB5" w:rsidP="00CA6BB5">
      <w:pPr>
        <w:pStyle w:val="Default"/>
        <w:rPr>
          <w:color w:val="auto"/>
          <w:lang w:val="uk-UA"/>
        </w:rPr>
      </w:pPr>
      <w:r w:rsidRPr="00817C79">
        <w:rPr>
          <w:color w:val="auto"/>
          <w:lang w:val="uk-UA"/>
        </w:rPr>
        <w:t xml:space="preserve">4. Порядок дій працівників навчального закладу у випадку стихійного лиха. </w:t>
      </w:r>
    </w:p>
    <w:p w:rsidR="00CA6BB5" w:rsidRPr="00817C79" w:rsidRDefault="00CA6BB5" w:rsidP="00CA6BB5">
      <w:pPr>
        <w:pStyle w:val="Default"/>
        <w:rPr>
          <w:color w:val="auto"/>
          <w:lang w:val="uk-UA"/>
        </w:rPr>
      </w:pPr>
      <w:r w:rsidRPr="00817C79">
        <w:rPr>
          <w:color w:val="auto"/>
          <w:lang w:val="uk-UA"/>
        </w:rPr>
        <w:t xml:space="preserve">Білет № 8 </w:t>
      </w:r>
    </w:p>
    <w:p w:rsidR="00CA6BB5" w:rsidRPr="00817C79" w:rsidRDefault="00CA6BB5" w:rsidP="00CA6BB5">
      <w:pPr>
        <w:pStyle w:val="Default"/>
        <w:spacing w:after="21"/>
        <w:rPr>
          <w:color w:val="auto"/>
          <w:lang w:val="uk-UA"/>
        </w:rPr>
      </w:pPr>
      <w:r w:rsidRPr="00817C79">
        <w:rPr>
          <w:color w:val="auto"/>
          <w:lang w:val="uk-UA"/>
        </w:rPr>
        <w:t xml:space="preserve">1. Управління охороною праці та обов’язки роботодавця. </w:t>
      </w:r>
    </w:p>
    <w:p w:rsidR="00CA6BB5" w:rsidRPr="00817C79" w:rsidRDefault="00CA6BB5" w:rsidP="00CA6BB5">
      <w:pPr>
        <w:pStyle w:val="Default"/>
        <w:spacing w:after="21"/>
        <w:rPr>
          <w:color w:val="auto"/>
          <w:lang w:val="uk-UA"/>
        </w:rPr>
      </w:pPr>
      <w:r w:rsidRPr="00817C79">
        <w:rPr>
          <w:color w:val="auto"/>
          <w:lang w:val="uk-UA"/>
        </w:rPr>
        <w:t xml:space="preserve">2. Вимоги пожежної безпеки для матеріальних складів та баз загальнго призначення. </w:t>
      </w:r>
    </w:p>
    <w:p w:rsidR="00CA6BB5" w:rsidRPr="00817C79" w:rsidRDefault="00CA6BB5" w:rsidP="00CA6BB5">
      <w:pPr>
        <w:pStyle w:val="Default"/>
        <w:spacing w:after="21"/>
        <w:rPr>
          <w:color w:val="auto"/>
          <w:lang w:val="uk-UA"/>
        </w:rPr>
      </w:pPr>
      <w:r w:rsidRPr="00817C79">
        <w:rPr>
          <w:color w:val="auto"/>
          <w:lang w:val="uk-UA"/>
        </w:rPr>
        <w:lastRenderedPageBreak/>
        <w:t xml:space="preserve">3. Санітарні вимоги до природного освітлення навчального закладу. </w:t>
      </w:r>
    </w:p>
    <w:p w:rsidR="00CA6BB5" w:rsidRPr="00817C79" w:rsidRDefault="00CA6BB5" w:rsidP="00CA6BB5">
      <w:pPr>
        <w:pStyle w:val="Default"/>
        <w:rPr>
          <w:color w:val="auto"/>
          <w:lang w:val="uk-UA"/>
        </w:rPr>
      </w:pPr>
      <w:r w:rsidRPr="00817C79">
        <w:rPr>
          <w:color w:val="auto"/>
          <w:lang w:val="uk-UA"/>
        </w:rPr>
        <w:t xml:space="preserve">4. Правила розслідування нещасних випадків на виробництві. </w:t>
      </w:r>
    </w:p>
    <w:p w:rsidR="00CA6BB5" w:rsidRPr="00817C79" w:rsidRDefault="00CA6BB5" w:rsidP="00CA6BB5">
      <w:pPr>
        <w:pStyle w:val="Default"/>
        <w:rPr>
          <w:color w:val="auto"/>
          <w:lang w:val="uk-UA"/>
        </w:rPr>
      </w:pPr>
      <w:r w:rsidRPr="00817C79">
        <w:rPr>
          <w:color w:val="auto"/>
          <w:lang w:val="uk-UA"/>
        </w:rPr>
        <w:t xml:space="preserve">Білет № 9 </w:t>
      </w:r>
    </w:p>
    <w:p w:rsidR="00CA6BB5" w:rsidRPr="00817C79" w:rsidRDefault="00CA6BB5" w:rsidP="00CA6BB5">
      <w:pPr>
        <w:pStyle w:val="Default"/>
        <w:spacing w:after="21"/>
        <w:rPr>
          <w:color w:val="auto"/>
          <w:lang w:val="uk-UA"/>
        </w:rPr>
      </w:pPr>
      <w:r w:rsidRPr="00817C79">
        <w:rPr>
          <w:color w:val="auto"/>
          <w:lang w:val="uk-UA"/>
        </w:rPr>
        <w:t xml:space="preserve">1. Обов’язки працівника щодо додержання вимог нормативно-правових актів з охорони праці. </w:t>
      </w:r>
    </w:p>
    <w:p w:rsidR="00CA6BB5" w:rsidRPr="00817C79" w:rsidRDefault="00CA6BB5" w:rsidP="00CA6BB5">
      <w:pPr>
        <w:pStyle w:val="Default"/>
        <w:spacing w:after="21"/>
        <w:rPr>
          <w:color w:val="auto"/>
          <w:lang w:val="uk-UA"/>
        </w:rPr>
      </w:pPr>
      <w:r w:rsidRPr="00817C79">
        <w:rPr>
          <w:color w:val="auto"/>
          <w:lang w:val="uk-UA"/>
        </w:rPr>
        <w:t xml:space="preserve">2. Відповідальність за порушення вимог пожежної безпеки. Відшкодування збитків, завданих порушенням законодавства про пожежну безпеку. </w:t>
      </w:r>
    </w:p>
    <w:p w:rsidR="00CA6BB5" w:rsidRPr="00817C79" w:rsidRDefault="00CA6BB5" w:rsidP="00CA6BB5">
      <w:pPr>
        <w:pStyle w:val="Default"/>
        <w:spacing w:after="21"/>
        <w:rPr>
          <w:color w:val="auto"/>
          <w:lang w:val="uk-UA"/>
        </w:rPr>
      </w:pPr>
      <w:r w:rsidRPr="00817C79">
        <w:rPr>
          <w:color w:val="auto"/>
          <w:lang w:val="uk-UA"/>
        </w:rPr>
        <w:t xml:space="preserve">3. Санітарні вимоги до штучного освітлення основних приміщень навчального закладу. </w:t>
      </w:r>
    </w:p>
    <w:p w:rsidR="00CA6BB5" w:rsidRPr="00817C79" w:rsidRDefault="00CA6BB5" w:rsidP="00CA6BB5">
      <w:pPr>
        <w:pStyle w:val="Default"/>
        <w:rPr>
          <w:color w:val="auto"/>
          <w:lang w:val="uk-UA"/>
        </w:rPr>
      </w:pPr>
      <w:r w:rsidRPr="00817C79">
        <w:rPr>
          <w:color w:val="auto"/>
          <w:lang w:val="uk-UA"/>
        </w:rPr>
        <w:t xml:space="preserve">4. Підготовка і огляд навчального закладу до початку нового навчального року. </w:t>
      </w:r>
    </w:p>
    <w:p w:rsidR="00CA6BB5" w:rsidRPr="00817C79" w:rsidRDefault="00CA6BB5" w:rsidP="00CA6BB5">
      <w:pPr>
        <w:pStyle w:val="Default"/>
        <w:rPr>
          <w:color w:val="auto"/>
          <w:lang w:val="uk-UA"/>
        </w:rPr>
      </w:pPr>
      <w:r w:rsidRPr="00817C79">
        <w:rPr>
          <w:color w:val="auto"/>
          <w:lang w:val="uk-UA"/>
        </w:rPr>
        <w:t xml:space="preserve">Білет № 10 </w:t>
      </w:r>
    </w:p>
    <w:p w:rsidR="00CA6BB5" w:rsidRPr="00817C79" w:rsidRDefault="00CA6BB5" w:rsidP="00CA6BB5">
      <w:pPr>
        <w:pStyle w:val="Default"/>
        <w:spacing w:after="21"/>
        <w:rPr>
          <w:color w:val="auto"/>
          <w:lang w:val="uk-UA"/>
        </w:rPr>
      </w:pPr>
      <w:r w:rsidRPr="00817C79">
        <w:rPr>
          <w:color w:val="auto"/>
          <w:lang w:val="uk-UA"/>
        </w:rPr>
        <w:t xml:space="preserve">1. Служба охорони праці на підприємстві. </w:t>
      </w:r>
    </w:p>
    <w:p w:rsidR="00CA6BB5" w:rsidRPr="00817C79" w:rsidRDefault="00CA6BB5" w:rsidP="00CA6BB5">
      <w:pPr>
        <w:pStyle w:val="Default"/>
        <w:spacing w:after="21"/>
        <w:rPr>
          <w:color w:val="auto"/>
          <w:lang w:val="uk-UA"/>
        </w:rPr>
      </w:pPr>
      <w:r w:rsidRPr="00817C79">
        <w:rPr>
          <w:color w:val="auto"/>
          <w:lang w:val="uk-UA"/>
        </w:rPr>
        <w:t xml:space="preserve">2. Умови зберігання горючих і легкозаймистих речовин, хімічних речовин. </w:t>
      </w:r>
    </w:p>
    <w:p w:rsidR="00CA6BB5" w:rsidRPr="00817C79" w:rsidRDefault="00CA6BB5" w:rsidP="00CA6BB5">
      <w:pPr>
        <w:pStyle w:val="Default"/>
        <w:spacing w:after="21"/>
        <w:rPr>
          <w:color w:val="auto"/>
          <w:lang w:val="uk-UA"/>
        </w:rPr>
      </w:pPr>
      <w:r w:rsidRPr="00817C79">
        <w:rPr>
          <w:color w:val="auto"/>
          <w:lang w:val="uk-UA"/>
        </w:rPr>
        <w:t xml:space="preserve">3. Санітарні вимоги до повітряно-теплового режиму в навчальному закладі. </w:t>
      </w:r>
    </w:p>
    <w:p w:rsidR="00CA6BB5" w:rsidRPr="00817C79" w:rsidRDefault="00CA6BB5" w:rsidP="00CA6BB5">
      <w:pPr>
        <w:pStyle w:val="Default"/>
        <w:rPr>
          <w:color w:val="auto"/>
          <w:lang w:val="uk-UA"/>
        </w:rPr>
      </w:pPr>
      <w:r w:rsidRPr="00817C79">
        <w:rPr>
          <w:color w:val="auto"/>
          <w:lang w:val="uk-UA"/>
        </w:rPr>
        <w:t xml:space="preserve">4. Організаційні і технічні заходи з попередження нещасних випадків. </w:t>
      </w:r>
    </w:p>
    <w:p w:rsidR="00CA6BB5" w:rsidRPr="00817C79" w:rsidRDefault="00CA6BB5" w:rsidP="00CA6BB5">
      <w:pPr>
        <w:pStyle w:val="Default"/>
        <w:rPr>
          <w:color w:val="auto"/>
          <w:lang w:val="uk-UA"/>
        </w:rPr>
      </w:pPr>
      <w:r w:rsidRPr="00817C79">
        <w:rPr>
          <w:color w:val="auto"/>
          <w:lang w:val="uk-UA"/>
        </w:rPr>
        <w:t xml:space="preserve">Білет № 11 </w:t>
      </w:r>
    </w:p>
    <w:p w:rsidR="00CA6BB5" w:rsidRPr="00817C79" w:rsidRDefault="00CA6BB5" w:rsidP="00CA6BB5">
      <w:pPr>
        <w:pStyle w:val="Default"/>
        <w:spacing w:after="21"/>
        <w:rPr>
          <w:color w:val="auto"/>
          <w:lang w:val="uk-UA"/>
        </w:rPr>
      </w:pPr>
      <w:r w:rsidRPr="00817C79">
        <w:rPr>
          <w:color w:val="auto"/>
          <w:lang w:val="uk-UA"/>
        </w:rPr>
        <w:t xml:space="preserve">1. Обов’язкові медичні огляди працівників. </w:t>
      </w:r>
    </w:p>
    <w:p w:rsidR="00CA6BB5" w:rsidRPr="00817C79" w:rsidRDefault="00CA6BB5" w:rsidP="00CA6BB5">
      <w:pPr>
        <w:pStyle w:val="Default"/>
        <w:spacing w:after="21"/>
        <w:rPr>
          <w:color w:val="auto"/>
          <w:lang w:val="uk-UA"/>
        </w:rPr>
      </w:pPr>
      <w:r w:rsidRPr="00817C79">
        <w:rPr>
          <w:color w:val="auto"/>
          <w:lang w:val="uk-UA"/>
        </w:rPr>
        <w:t xml:space="preserve">2. Обов’язки керівника навчального закладу щодо виконання вимог пожежної безпеки. </w:t>
      </w:r>
    </w:p>
    <w:p w:rsidR="00CA6BB5" w:rsidRPr="00817C79" w:rsidRDefault="00CA6BB5" w:rsidP="00CA6BB5">
      <w:pPr>
        <w:pStyle w:val="Default"/>
        <w:spacing w:after="21"/>
        <w:rPr>
          <w:color w:val="auto"/>
          <w:lang w:val="uk-UA"/>
        </w:rPr>
      </w:pPr>
      <w:r w:rsidRPr="00817C79">
        <w:rPr>
          <w:color w:val="auto"/>
          <w:lang w:val="uk-UA"/>
        </w:rPr>
        <w:t xml:space="preserve">3. Санітарні вимоги щодо вентиляції та опалення навчального закладу. </w:t>
      </w:r>
    </w:p>
    <w:p w:rsidR="00CA6BB5" w:rsidRPr="00817C79" w:rsidRDefault="00CA6BB5" w:rsidP="00CA6BB5">
      <w:pPr>
        <w:pStyle w:val="Default"/>
        <w:rPr>
          <w:color w:val="auto"/>
          <w:lang w:val="uk-UA"/>
        </w:rPr>
      </w:pPr>
      <w:r w:rsidRPr="00817C79">
        <w:rPr>
          <w:color w:val="auto"/>
          <w:lang w:val="uk-UA"/>
        </w:rPr>
        <w:t xml:space="preserve">4. Вивчення основ охорони праці в школі. </w:t>
      </w:r>
    </w:p>
    <w:p w:rsidR="00CA6BB5" w:rsidRPr="00817C79" w:rsidRDefault="00CA6BB5" w:rsidP="00CA6BB5">
      <w:pPr>
        <w:pStyle w:val="Default"/>
        <w:rPr>
          <w:color w:val="auto"/>
          <w:lang w:val="uk-UA"/>
        </w:rPr>
      </w:pPr>
      <w:r w:rsidRPr="00817C79">
        <w:rPr>
          <w:color w:val="auto"/>
          <w:lang w:val="uk-UA"/>
        </w:rPr>
        <w:t xml:space="preserve">Білет № 12 </w:t>
      </w:r>
    </w:p>
    <w:p w:rsidR="00CA6BB5" w:rsidRPr="00817C79" w:rsidRDefault="00CA6BB5" w:rsidP="00CA6BB5">
      <w:pPr>
        <w:pStyle w:val="Default"/>
        <w:spacing w:after="21"/>
        <w:rPr>
          <w:color w:val="auto"/>
          <w:lang w:val="uk-UA"/>
        </w:rPr>
      </w:pPr>
      <w:r w:rsidRPr="00817C79">
        <w:rPr>
          <w:color w:val="auto"/>
          <w:lang w:val="uk-UA"/>
        </w:rPr>
        <w:t xml:space="preserve">1. Навчання з питань охорони праці. </w:t>
      </w:r>
    </w:p>
    <w:p w:rsidR="00CA6BB5" w:rsidRPr="00817C79" w:rsidRDefault="00CA6BB5" w:rsidP="00CA6BB5">
      <w:pPr>
        <w:pStyle w:val="Default"/>
        <w:spacing w:after="21"/>
        <w:rPr>
          <w:color w:val="auto"/>
          <w:lang w:val="uk-UA"/>
        </w:rPr>
      </w:pPr>
      <w:r w:rsidRPr="00817C79">
        <w:rPr>
          <w:color w:val="auto"/>
          <w:lang w:val="uk-UA"/>
        </w:rPr>
        <w:t xml:space="preserve">2. Вимоги пожежної безпеки щодо утримання території навчального закладу. </w:t>
      </w:r>
    </w:p>
    <w:p w:rsidR="00CA6BB5" w:rsidRPr="00817C79" w:rsidRDefault="00CA6BB5" w:rsidP="00CA6BB5">
      <w:pPr>
        <w:pStyle w:val="Default"/>
        <w:spacing w:after="21"/>
        <w:rPr>
          <w:color w:val="auto"/>
          <w:lang w:val="uk-UA"/>
        </w:rPr>
      </w:pPr>
      <w:r w:rsidRPr="00817C79">
        <w:rPr>
          <w:color w:val="auto"/>
          <w:lang w:val="uk-UA"/>
        </w:rPr>
        <w:t xml:space="preserve">3. Санітарні вимоги до водопостачання та каналізації у навчальному закладі. </w:t>
      </w:r>
    </w:p>
    <w:p w:rsidR="00CA6BB5" w:rsidRPr="00817C79" w:rsidRDefault="00CA6BB5" w:rsidP="00CA6BB5">
      <w:pPr>
        <w:pStyle w:val="Default"/>
        <w:rPr>
          <w:color w:val="auto"/>
          <w:lang w:val="uk-UA"/>
        </w:rPr>
      </w:pPr>
      <w:r w:rsidRPr="00817C79">
        <w:rPr>
          <w:color w:val="auto"/>
          <w:lang w:val="uk-UA"/>
        </w:rPr>
        <w:t xml:space="preserve">4. Надання </w:t>
      </w:r>
      <w:r w:rsidR="00584D36" w:rsidRPr="00817C79">
        <w:rPr>
          <w:color w:val="auto"/>
          <w:lang w:val="uk-UA"/>
        </w:rPr>
        <w:t>домедичної допомоги</w:t>
      </w:r>
      <w:r w:rsidRPr="00817C79">
        <w:rPr>
          <w:color w:val="auto"/>
          <w:lang w:val="uk-UA"/>
        </w:rPr>
        <w:t xml:space="preserve"> потерпілим під час нещасних випадків. </w:t>
      </w:r>
    </w:p>
    <w:p w:rsidR="00CA6BB5" w:rsidRPr="00817C79" w:rsidRDefault="00CA6BB5" w:rsidP="00CA6BB5">
      <w:pPr>
        <w:pStyle w:val="Default"/>
        <w:rPr>
          <w:color w:val="auto"/>
          <w:lang w:val="uk-UA"/>
        </w:rPr>
      </w:pPr>
      <w:r w:rsidRPr="00817C79">
        <w:rPr>
          <w:color w:val="auto"/>
          <w:lang w:val="uk-UA"/>
        </w:rPr>
        <w:t xml:space="preserve">Білет № 13 </w:t>
      </w:r>
    </w:p>
    <w:p w:rsidR="00CA6BB5" w:rsidRPr="00817C79" w:rsidRDefault="00CA6BB5" w:rsidP="00CA6BB5">
      <w:pPr>
        <w:pStyle w:val="Default"/>
        <w:spacing w:after="23"/>
        <w:rPr>
          <w:color w:val="auto"/>
          <w:lang w:val="uk-UA"/>
        </w:rPr>
      </w:pPr>
      <w:r w:rsidRPr="00817C79">
        <w:rPr>
          <w:color w:val="auto"/>
          <w:lang w:val="uk-UA"/>
        </w:rPr>
        <w:t xml:space="preserve">1. Фінансування охорони праці. </w:t>
      </w:r>
    </w:p>
    <w:p w:rsidR="00CA6BB5" w:rsidRPr="00817C79" w:rsidRDefault="00CA6BB5" w:rsidP="00CA6BB5">
      <w:pPr>
        <w:pStyle w:val="Default"/>
        <w:spacing w:after="23"/>
        <w:rPr>
          <w:color w:val="auto"/>
          <w:lang w:val="uk-UA"/>
        </w:rPr>
      </w:pPr>
      <w:r w:rsidRPr="00817C79">
        <w:rPr>
          <w:color w:val="auto"/>
          <w:lang w:val="uk-UA"/>
        </w:rPr>
        <w:t xml:space="preserve">2. Вимоги пожежної безпеки для бібліотек, архівів, музеїв, виставок. </w:t>
      </w:r>
    </w:p>
    <w:p w:rsidR="00CA6BB5" w:rsidRPr="00817C79" w:rsidRDefault="00CA6BB5" w:rsidP="00CA6BB5">
      <w:pPr>
        <w:pStyle w:val="Default"/>
        <w:rPr>
          <w:color w:val="auto"/>
          <w:lang w:val="uk-UA"/>
        </w:rPr>
      </w:pPr>
      <w:r w:rsidRPr="00817C79">
        <w:rPr>
          <w:color w:val="auto"/>
          <w:lang w:val="uk-UA"/>
        </w:rPr>
        <w:t xml:space="preserve">3. Санітарні вимоги до обладнання основних приміщень навчального закладу. </w:t>
      </w:r>
    </w:p>
    <w:p w:rsidR="00CA6BB5" w:rsidRPr="00817C79" w:rsidRDefault="00CA6BB5" w:rsidP="00CA6BB5">
      <w:pPr>
        <w:pStyle w:val="Default"/>
        <w:rPr>
          <w:color w:val="auto"/>
          <w:lang w:val="uk-UA"/>
        </w:rPr>
      </w:pPr>
      <w:r w:rsidRPr="00817C79">
        <w:rPr>
          <w:color w:val="auto"/>
          <w:lang w:val="uk-UA"/>
        </w:rPr>
        <w:t xml:space="preserve">4. Засоби захисту від пилу. </w:t>
      </w:r>
    </w:p>
    <w:p w:rsidR="00CA6BB5" w:rsidRPr="00817C79" w:rsidRDefault="00CA6BB5" w:rsidP="00CA6BB5">
      <w:pPr>
        <w:pStyle w:val="Default"/>
        <w:rPr>
          <w:color w:val="auto"/>
          <w:lang w:val="uk-UA"/>
        </w:rPr>
      </w:pPr>
      <w:r w:rsidRPr="00817C79">
        <w:rPr>
          <w:color w:val="auto"/>
          <w:lang w:val="uk-UA"/>
        </w:rPr>
        <w:t xml:space="preserve">Білет № 14 </w:t>
      </w:r>
    </w:p>
    <w:p w:rsidR="00CA6BB5" w:rsidRPr="00817C79" w:rsidRDefault="00CA6BB5" w:rsidP="00CA6BB5">
      <w:pPr>
        <w:pStyle w:val="Default"/>
        <w:spacing w:after="21"/>
        <w:rPr>
          <w:color w:val="auto"/>
          <w:lang w:val="uk-UA"/>
        </w:rPr>
      </w:pPr>
      <w:r w:rsidRPr="00817C79">
        <w:rPr>
          <w:color w:val="auto"/>
          <w:lang w:val="uk-UA"/>
        </w:rPr>
        <w:t xml:space="preserve">1. Регулювання охорони праці у колективному договорі. Технологія складання колективного договору між адміністрацією і трудовим колективом. </w:t>
      </w:r>
    </w:p>
    <w:p w:rsidR="00CA6BB5" w:rsidRPr="00817C79" w:rsidRDefault="00CA6BB5" w:rsidP="00CA6BB5">
      <w:pPr>
        <w:pStyle w:val="Default"/>
        <w:spacing w:after="21"/>
        <w:rPr>
          <w:color w:val="auto"/>
          <w:lang w:val="uk-UA"/>
        </w:rPr>
      </w:pPr>
      <w:r w:rsidRPr="00817C79">
        <w:rPr>
          <w:color w:val="auto"/>
          <w:lang w:val="uk-UA"/>
        </w:rPr>
        <w:t xml:space="preserve">2. Вимоги пожежної безпеки щодо утримання будівель, приміщень та споруд навчального закладу. </w:t>
      </w:r>
    </w:p>
    <w:p w:rsidR="00CA6BB5" w:rsidRPr="00817C79" w:rsidRDefault="00CA6BB5" w:rsidP="00CA6BB5">
      <w:pPr>
        <w:pStyle w:val="Default"/>
        <w:spacing w:after="21"/>
        <w:rPr>
          <w:color w:val="auto"/>
          <w:lang w:val="uk-UA"/>
        </w:rPr>
      </w:pPr>
      <w:r w:rsidRPr="00817C79">
        <w:rPr>
          <w:color w:val="auto"/>
          <w:lang w:val="uk-UA"/>
        </w:rPr>
        <w:t xml:space="preserve">3. Санітарні вимоги до організації навчально-виховного процесу у навчальних закладах. </w:t>
      </w:r>
    </w:p>
    <w:p w:rsidR="00CA6BB5" w:rsidRPr="00817C79" w:rsidRDefault="00CA6BB5" w:rsidP="00CA6BB5">
      <w:pPr>
        <w:pStyle w:val="Default"/>
        <w:rPr>
          <w:color w:val="auto"/>
          <w:lang w:val="uk-UA"/>
        </w:rPr>
      </w:pPr>
      <w:r w:rsidRPr="00817C79">
        <w:rPr>
          <w:color w:val="auto"/>
          <w:lang w:val="uk-UA"/>
        </w:rPr>
        <w:t xml:space="preserve">4. Порядок проведення евакуації учнів і працівників. </w:t>
      </w:r>
    </w:p>
    <w:p w:rsidR="00CA6BB5" w:rsidRPr="00817C79" w:rsidRDefault="00CA6BB5" w:rsidP="00CA6BB5">
      <w:pPr>
        <w:pStyle w:val="Default"/>
        <w:rPr>
          <w:color w:val="auto"/>
          <w:lang w:val="uk-UA"/>
        </w:rPr>
      </w:pPr>
      <w:r w:rsidRPr="00817C79">
        <w:rPr>
          <w:color w:val="auto"/>
          <w:lang w:val="uk-UA"/>
        </w:rPr>
        <w:t xml:space="preserve">Білет № 15 </w:t>
      </w:r>
    </w:p>
    <w:p w:rsidR="00CA6BB5" w:rsidRPr="00817C79" w:rsidRDefault="00CA6BB5" w:rsidP="00CA6BB5">
      <w:pPr>
        <w:pStyle w:val="Default"/>
        <w:spacing w:after="21"/>
        <w:rPr>
          <w:color w:val="auto"/>
          <w:lang w:val="uk-UA"/>
        </w:rPr>
      </w:pPr>
      <w:r w:rsidRPr="00817C79">
        <w:rPr>
          <w:color w:val="auto"/>
          <w:lang w:val="uk-UA"/>
        </w:rPr>
        <w:t xml:space="preserve">1. Розслідування та облік нещасних випадків, професійних захворювань і аварій. </w:t>
      </w:r>
    </w:p>
    <w:p w:rsidR="00CA6BB5" w:rsidRPr="00817C79" w:rsidRDefault="00CA6BB5" w:rsidP="00CA6BB5">
      <w:pPr>
        <w:pStyle w:val="Default"/>
        <w:spacing w:after="21"/>
        <w:rPr>
          <w:color w:val="auto"/>
          <w:lang w:val="uk-UA"/>
        </w:rPr>
      </w:pPr>
      <w:r w:rsidRPr="00817C79">
        <w:rPr>
          <w:color w:val="auto"/>
          <w:lang w:val="uk-UA"/>
        </w:rPr>
        <w:t xml:space="preserve">2. Вимоги пожежної безпеки щодо опалення, вентиляції та кондиціонування повітря. </w:t>
      </w:r>
    </w:p>
    <w:p w:rsidR="00CA6BB5" w:rsidRPr="00817C79" w:rsidRDefault="00CA6BB5" w:rsidP="00CA6BB5">
      <w:pPr>
        <w:pStyle w:val="Default"/>
        <w:spacing w:after="21"/>
        <w:rPr>
          <w:color w:val="auto"/>
          <w:lang w:val="uk-UA"/>
        </w:rPr>
      </w:pPr>
      <w:r w:rsidRPr="00817C79">
        <w:rPr>
          <w:color w:val="auto"/>
          <w:lang w:val="uk-UA"/>
        </w:rPr>
        <w:t xml:space="preserve">3. Санітарні вимоги до організації харчування у навчальному закладі. </w:t>
      </w:r>
    </w:p>
    <w:p w:rsidR="00CA6BB5" w:rsidRPr="00817C79" w:rsidRDefault="00CA6BB5" w:rsidP="00CA6BB5">
      <w:pPr>
        <w:pStyle w:val="Default"/>
        <w:rPr>
          <w:color w:val="auto"/>
          <w:lang w:val="uk-UA"/>
        </w:rPr>
      </w:pPr>
      <w:r w:rsidRPr="00817C79">
        <w:rPr>
          <w:color w:val="auto"/>
          <w:lang w:val="uk-UA"/>
        </w:rPr>
        <w:t xml:space="preserve">4. Організація і проведення робіт з переміщення вантажу. </w:t>
      </w:r>
    </w:p>
    <w:p w:rsidR="00CA6BB5" w:rsidRPr="00817C79" w:rsidRDefault="00CA6BB5" w:rsidP="00CA6BB5">
      <w:pPr>
        <w:pStyle w:val="Default"/>
        <w:rPr>
          <w:color w:val="auto"/>
          <w:lang w:val="uk-UA"/>
        </w:rPr>
      </w:pPr>
      <w:r w:rsidRPr="00817C79">
        <w:rPr>
          <w:color w:val="auto"/>
          <w:lang w:val="uk-UA"/>
        </w:rPr>
        <w:t xml:space="preserve">Білет № 16 </w:t>
      </w:r>
    </w:p>
    <w:p w:rsidR="00CA6BB5" w:rsidRPr="00817C79" w:rsidRDefault="00CA6BB5" w:rsidP="00CA6BB5">
      <w:pPr>
        <w:pStyle w:val="Default"/>
        <w:spacing w:after="21"/>
        <w:rPr>
          <w:color w:val="auto"/>
          <w:lang w:val="uk-UA"/>
        </w:rPr>
      </w:pPr>
      <w:r w:rsidRPr="00817C79">
        <w:rPr>
          <w:color w:val="auto"/>
          <w:lang w:val="uk-UA"/>
        </w:rPr>
        <w:t xml:space="preserve">1. Економічне стимулювання охорони праці. </w:t>
      </w:r>
    </w:p>
    <w:p w:rsidR="00CA6BB5" w:rsidRPr="00817C79" w:rsidRDefault="00CA6BB5" w:rsidP="00CA6BB5">
      <w:pPr>
        <w:pStyle w:val="Default"/>
        <w:spacing w:after="21"/>
        <w:rPr>
          <w:color w:val="auto"/>
          <w:lang w:val="uk-UA"/>
        </w:rPr>
      </w:pPr>
      <w:r w:rsidRPr="00817C79">
        <w:rPr>
          <w:color w:val="auto"/>
          <w:lang w:val="uk-UA"/>
        </w:rPr>
        <w:t xml:space="preserve">2. Вимоги пожежної безпеки щодо експлуатації електроустановок у навчальних закладах. </w:t>
      </w:r>
    </w:p>
    <w:p w:rsidR="00CA6BB5" w:rsidRPr="00817C79" w:rsidRDefault="00CA6BB5" w:rsidP="00CA6BB5">
      <w:pPr>
        <w:pStyle w:val="Default"/>
        <w:spacing w:after="21"/>
        <w:rPr>
          <w:color w:val="auto"/>
          <w:lang w:val="uk-UA"/>
        </w:rPr>
      </w:pPr>
      <w:r w:rsidRPr="00817C79">
        <w:rPr>
          <w:color w:val="auto"/>
          <w:lang w:val="uk-UA"/>
        </w:rPr>
        <w:t xml:space="preserve">3. Організація медичного обслуговування у навчальному закладі. </w:t>
      </w:r>
    </w:p>
    <w:p w:rsidR="00CA6BB5" w:rsidRPr="00817C79" w:rsidRDefault="00CA6BB5" w:rsidP="00CA6BB5">
      <w:pPr>
        <w:pStyle w:val="Default"/>
        <w:rPr>
          <w:color w:val="auto"/>
          <w:lang w:val="uk-UA"/>
        </w:rPr>
      </w:pPr>
      <w:r w:rsidRPr="00817C79">
        <w:rPr>
          <w:color w:val="auto"/>
          <w:lang w:val="uk-UA"/>
        </w:rPr>
        <w:t xml:space="preserve">4. Забезпечення вимог техніки безпеки під час експлуатації будівель, споруд і обладнання. </w:t>
      </w:r>
    </w:p>
    <w:p w:rsidR="00CA6BB5" w:rsidRPr="00817C79" w:rsidRDefault="00CA6BB5" w:rsidP="00CA6BB5">
      <w:pPr>
        <w:pStyle w:val="Default"/>
        <w:rPr>
          <w:color w:val="auto"/>
          <w:lang w:val="uk-UA"/>
        </w:rPr>
      </w:pPr>
      <w:r w:rsidRPr="00817C79">
        <w:rPr>
          <w:color w:val="auto"/>
          <w:lang w:val="uk-UA"/>
        </w:rPr>
        <w:t xml:space="preserve">Білет № 17 </w:t>
      </w:r>
    </w:p>
    <w:p w:rsidR="00CA6BB5" w:rsidRPr="00817C79" w:rsidRDefault="00CA6BB5" w:rsidP="00CA6BB5">
      <w:pPr>
        <w:pStyle w:val="Default"/>
        <w:spacing w:after="21"/>
        <w:rPr>
          <w:color w:val="auto"/>
          <w:lang w:val="uk-UA"/>
        </w:rPr>
      </w:pPr>
      <w:r w:rsidRPr="00817C79">
        <w:rPr>
          <w:color w:val="auto"/>
          <w:lang w:val="uk-UA"/>
        </w:rPr>
        <w:t xml:space="preserve">1. Опрацювання, прийняття та скасування нормативно-правових актів з охорони праці. </w:t>
      </w:r>
    </w:p>
    <w:p w:rsidR="00CA6BB5" w:rsidRPr="00817C79" w:rsidRDefault="00CA6BB5" w:rsidP="00CA6BB5">
      <w:pPr>
        <w:pStyle w:val="Default"/>
        <w:spacing w:after="21"/>
        <w:rPr>
          <w:color w:val="auto"/>
          <w:lang w:val="uk-UA"/>
        </w:rPr>
      </w:pPr>
      <w:r w:rsidRPr="00817C79">
        <w:rPr>
          <w:color w:val="auto"/>
          <w:lang w:val="uk-UA"/>
        </w:rPr>
        <w:t xml:space="preserve">2. Вимоги пожежної безпеки щодо протипожежного водопостачання. </w:t>
      </w:r>
    </w:p>
    <w:p w:rsidR="00CA6BB5" w:rsidRPr="00817C79" w:rsidRDefault="00CA6BB5" w:rsidP="00CA6BB5">
      <w:pPr>
        <w:pStyle w:val="Default"/>
        <w:spacing w:after="21"/>
        <w:rPr>
          <w:color w:val="auto"/>
          <w:lang w:val="uk-UA"/>
        </w:rPr>
      </w:pPr>
      <w:r w:rsidRPr="00817C79">
        <w:rPr>
          <w:color w:val="auto"/>
          <w:lang w:val="uk-UA"/>
        </w:rPr>
        <w:lastRenderedPageBreak/>
        <w:t xml:space="preserve">3. Санітарно-гігієнічна освіта учнів. Формування здорового способу життя. Самообслуговування. </w:t>
      </w:r>
    </w:p>
    <w:p w:rsidR="00CA6BB5" w:rsidRPr="00817C79" w:rsidRDefault="00CA6BB5" w:rsidP="00CA6BB5">
      <w:pPr>
        <w:pStyle w:val="Default"/>
        <w:rPr>
          <w:color w:val="auto"/>
          <w:lang w:val="uk-UA"/>
        </w:rPr>
      </w:pPr>
      <w:r w:rsidRPr="00817C79">
        <w:rPr>
          <w:color w:val="auto"/>
          <w:lang w:val="uk-UA"/>
        </w:rPr>
        <w:t xml:space="preserve">4. Положення про дружини юних пожежників (ДЮП). </w:t>
      </w:r>
    </w:p>
    <w:p w:rsidR="00CA6BB5" w:rsidRPr="00817C79" w:rsidRDefault="00CA6BB5" w:rsidP="00CA6BB5">
      <w:pPr>
        <w:pStyle w:val="Default"/>
        <w:rPr>
          <w:color w:val="auto"/>
          <w:lang w:val="uk-UA"/>
        </w:rPr>
      </w:pPr>
      <w:r w:rsidRPr="00817C79">
        <w:rPr>
          <w:color w:val="auto"/>
          <w:lang w:val="uk-UA"/>
        </w:rPr>
        <w:t xml:space="preserve">Білет № 18 </w:t>
      </w:r>
    </w:p>
    <w:p w:rsidR="00CA6BB5" w:rsidRPr="00817C79" w:rsidRDefault="00CA6BB5" w:rsidP="00CA6BB5">
      <w:pPr>
        <w:pStyle w:val="Default"/>
        <w:rPr>
          <w:color w:val="auto"/>
          <w:lang w:val="uk-UA"/>
        </w:rPr>
      </w:pPr>
      <w:r w:rsidRPr="00817C79">
        <w:rPr>
          <w:color w:val="auto"/>
          <w:lang w:val="uk-UA"/>
        </w:rPr>
        <w:t xml:space="preserve">1. Повноваження державних органів управління охороною праці. </w:t>
      </w:r>
    </w:p>
    <w:p w:rsidR="00CA6BB5" w:rsidRPr="00817C79" w:rsidRDefault="00CA6BB5" w:rsidP="00CA6BB5">
      <w:pPr>
        <w:pStyle w:val="Default"/>
        <w:spacing w:after="21"/>
        <w:rPr>
          <w:color w:val="auto"/>
          <w:lang w:val="uk-UA"/>
        </w:rPr>
      </w:pPr>
      <w:r w:rsidRPr="00817C79">
        <w:rPr>
          <w:color w:val="auto"/>
          <w:lang w:val="uk-UA"/>
        </w:rPr>
        <w:t xml:space="preserve">2. Вимоги пожежної безпеки щодо установок пожежної автоматики у навчальному закладі. </w:t>
      </w:r>
    </w:p>
    <w:p w:rsidR="00CA6BB5" w:rsidRPr="00817C79" w:rsidRDefault="00CA6BB5" w:rsidP="00CA6BB5">
      <w:pPr>
        <w:pStyle w:val="Default"/>
        <w:spacing w:after="21"/>
        <w:rPr>
          <w:color w:val="auto"/>
          <w:lang w:val="uk-UA"/>
        </w:rPr>
      </w:pPr>
      <w:r w:rsidRPr="00817C79">
        <w:rPr>
          <w:color w:val="auto"/>
          <w:lang w:val="uk-UA"/>
        </w:rPr>
        <w:t xml:space="preserve">3. Гігієнічні вимоги до розкладу уроків. </w:t>
      </w:r>
    </w:p>
    <w:p w:rsidR="00CA6BB5" w:rsidRPr="00817C79" w:rsidRDefault="00CA6BB5" w:rsidP="00CA6BB5">
      <w:pPr>
        <w:pStyle w:val="Default"/>
        <w:rPr>
          <w:color w:val="auto"/>
          <w:lang w:val="uk-UA"/>
        </w:rPr>
      </w:pPr>
      <w:r w:rsidRPr="00817C79">
        <w:rPr>
          <w:color w:val="auto"/>
          <w:lang w:val="uk-UA"/>
        </w:rPr>
        <w:t xml:space="preserve">4. Методика складання інструкцій з охорони праці. </w:t>
      </w:r>
    </w:p>
    <w:p w:rsidR="00CA6BB5" w:rsidRPr="00817C79" w:rsidRDefault="00CA6BB5" w:rsidP="00CA6BB5">
      <w:pPr>
        <w:pStyle w:val="Default"/>
        <w:rPr>
          <w:color w:val="auto"/>
          <w:lang w:val="uk-UA"/>
        </w:rPr>
      </w:pPr>
      <w:r w:rsidRPr="00817C79">
        <w:rPr>
          <w:color w:val="auto"/>
          <w:lang w:val="uk-UA"/>
        </w:rPr>
        <w:t xml:space="preserve">Білет № 19 </w:t>
      </w:r>
    </w:p>
    <w:p w:rsidR="00CA6BB5" w:rsidRPr="00817C79" w:rsidRDefault="00CA6BB5" w:rsidP="00CA6BB5">
      <w:pPr>
        <w:pStyle w:val="Default"/>
        <w:spacing w:after="23"/>
        <w:rPr>
          <w:color w:val="auto"/>
          <w:lang w:val="uk-UA"/>
        </w:rPr>
      </w:pPr>
      <w:r w:rsidRPr="00817C79">
        <w:rPr>
          <w:color w:val="auto"/>
          <w:lang w:val="uk-UA"/>
        </w:rPr>
        <w:t xml:space="preserve">1. Повноваження органів місцевого самоврядування в галузі охорони праці. </w:t>
      </w:r>
    </w:p>
    <w:p w:rsidR="00CA6BB5" w:rsidRPr="00817C79" w:rsidRDefault="00CA6BB5" w:rsidP="00CA6BB5">
      <w:pPr>
        <w:pStyle w:val="Default"/>
        <w:spacing w:after="23"/>
        <w:rPr>
          <w:color w:val="auto"/>
          <w:lang w:val="uk-UA"/>
        </w:rPr>
      </w:pPr>
      <w:r w:rsidRPr="00817C79">
        <w:rPr>
          <w:color w:val="auto"/>
          <w:lang w:val="uk-UA"/>
        </w:rPr>
        <w:t xml:space="preserve">2. Первинні засоби пожежогасіння. </w:t>
      </w:r>
    </w:p>
    <w:p w:rsidR="00CA6BB5" w:rsidRPr="00817C79" w:rsidRDefault="00CA6BB5" w:rsidP="00CA6BB5">
      <w:pPr>
        <w:pStyle w:val="Default"/>
        <w:spacing w:after="23"/>
        <w:rPr>
          <w:color w:val="auto"/>
          <w:lang w:val="uk-UA"/>
        </w:rPr>
      </w:pPr>
      <w:r w:rsidRPr="00817C79">
        <w:rPr>
          <w:color w:val="auto"/>
          <w:lang w:val="uk-UA"/>
        </w:rPr>
        <w:t xml:space="preserve">3. Обов’язки і права пішоходів. </w:t>
      </w:r>
    </w:p>
    <w:p w:rsidR="00CA6BB5" w:rsidRPr="00817C79" w:rsidRDefault="00CA6BB5" w:rsidP="00CA6BB5">
      <w:pPr>
        <w:pStyle w:val="Default"/>
        <w:rPr>
          <w:color w:val="auto"/>
          <w:lang w:val="uk-UA"/>
        </w:rPr>
      </w:pPr>
      <w:r w:rsidRPr="00817C79">
        <w:rPr>
          <w:color w:val="auto"/>
          <w:lang w:val="uk-UA"/>
        </w:rPr>
        <w:t xml:space="preserve">4. Складання характеристики робіт і умов праці працівників школи. </w:t>
      </w:r>
    </w:p>
    <w:p w:rsidR="00CA6BB5" w:rsidRPr="00817C79" w:rsidRDefault="00CA6BB5" w:rsidP="00CA6BB5">
      <w:pPr>
        <w:pStyle w:val="Default"/>
        <w:rPr>
          <w:color w:val="auto"/>
          <w:lang w:val="uk-UA"/>
        </w:rPr>
      </w:pPr>
      <w:r w:rsidRPr="00817C79">
        <w:rPr>
          <w:color w:val="auto"/>
          <w:lang w:val="uk-UA"/>
        </w:rPr>
        <w:t xml:space="preserve">Білет № 20 </w:t>
      </w:r>
    </w:p>
    <w:p w:rsidR="00CA6BB5" w:rsidRPr="00817C79" w:rsidRDefault="00CA6BB5" w:rsidP="00CA6BB5">
      <w:pPr>
        <w:pStyle w:val="Default"/>
        <w:spacing w:after="21"/>
        <w:rPr>
          <w:color w:val="auto"/>
          <w:lang w:val="uk-UA"/>
        </w:rPr>
      </w:pPr>
      <w:r w:rsidRPr="00817C79">
        <w:rPr>
          <w:color w:val="auto"/>
          <w:lang w:val="uk-UA"/>
        </w:rPr>
        <w:t xml:space="preserve">1. Органи державного нагляду за охороною праці. </w:t>
      </w:r>
    </w:p>
    <w:p w:rsidR="00CA6BB5" w:rsidRPr="00817C79" w:rsidRDefault="00CA6BB5" w:rsidP="00CA6BB5">
      <w:pPr>
        <w:pStyle w:val="Default"/>
        <w:spacing w:after="21"/>
        <w:rPr>
          <w:color w:val="auto"/>
          <w:lang w:val="uk-UA"/>
        </w:rPr>
      </w:pPr>
      <w:r w:rsidRPr="00817C79">
        <w:rPr>
          <w:color w:val="auto"/>
          <w:lang w:val="uk-UA"/>
        </w:rPr>
        <w:t xml:space="preserve">2. Порядок дій працівників та учнів навчального закладу у разі виникнення пожежі. </w:t>
      </w:r>
    </w:p>
    <w:p w:rsidR="00CA6BB5" w:rsidRPr="00817C79" w:rsidRDefault="00CA6BB5" w:rsidP="00CA6BB5">
      <w:pPr>
        <w:pStyle w:val="Default"/>
        <w:spacing w:after="21"/>
        <w:rPr>
          <w:color w:val="auto"/>
          <w:lang w:val="uk-UA"/>
        </w:rPr>
      </w:pPr>
      <w:r w:rsidRPr="00817C79">
        <w:rPr>
          <w:color w:val="auto"/>
          <w:lang w:val="uk-UA"/>
        </w:rPr>
        <w:t xml:space="preserve">3. Освітлення. Типи, види і система освітлення. Норми освітлення. </w:t>
      </w:r>
    </w:p>
    <w:p w:rsidR="00CA6BB5" w:rsidRPr="00817C79" w:rsidRDefault="00CA6BB5" w:rsidP="00CA6BB5">
      <w:pPr>
        <w:pStyle w:val="Default"/>
        <w:rPr>
          <w:color w:val="auto"/>
          <w:lang w:val="uk-UA"/>
        </w:rPr>
      </w:pPr>
      <w:r w:rsidRPr="00817C79">
        <w:rPr>
          <w:color w:val="auto"/>
          <w:lang w:val="uk-UA"/>
        </w:rPr>
        <w:t xml:space="preserve">4. Позачергова перевірка знань з охорони праці. </w:t>
      </w:r>
    </w:p>
    <w:p w:rsidR="00CA6BB5" w:rsidRPr="00817C79" w:rsidRDefault="00CA6BB5" w:rsidP="00CA6BB5">
      <w:pPr>
        <w:pStyle w:val="Default"/>
        <w:rPr>
          <w:color w:val="auto"/>
          <w:lang w:val="uk-UA"/>
        </w:rPr>
      </w:pPr>
      <w:r w:rsidRPr="00817C79">
        <w:rPr>
          <w:color w:val="auto"/>
          <w:lang w:val="uk-UA"/>
        </w:rPr>
        <w:t xml:space="preserve">Білет № 21 </w:t>
      </w:r>
    </w:p>
    <w:p w:rsidR="00CA6BB5" w:rsidRPr="00817C79" w:rsidRDefault="00CA6BB5" w:rsidP="00CA6BB5">
      <w:pPr>
        <w:pStyle w:val="Default"/>
        <w:spacing w:after="23"/>
        <w:rPr>
          <w:color w:val="auto"/>
          <w:lang w:val="uk-UA"/>
        </w:rPr>
      </w:pPr>
      <w:r w:rsidRPr="00817C79">
        <w:rPr>
          <w:color w:val="auto"/>
          <w:lang w:val="uk-UA"/>
        </w:rPr>
        <w:t xml:space="preserve">1. Громадський контроль за додержанням законодавства про охорону праці. </w:t>
      </w:r>
    </w:p>
    <w:p w:rsidR="00CA6BB5" w:rsidRPr="00817C79" w:rsidRDefault="00CA6BB5" w:rsidP="00CA6BB5">
      <w:pPr>
        <w:pStyle w:val="Default"/>
        <w:spacing w:after="23"/>
        <w:rPr>
          <w:color w:val="auto"/>
          <w:lang w:val="uk-UA"/>
        </w:rPr>
      </w:pPr>
      <w:r w:rsidRPr="00817C79">
        <w:rPr>
          <w:color w:val="auto"/>
          <w:lang w:val="uk-UA"/>
        </w:rPr>
        <w:t xml:space="preserve">2. Вимоги пожежної безпеки для гуртожитків, готелів та будинків підвищеної поверховості. </w:t>
      </w:r>
    </w:p>
    <w:p w:rsidR="00CA6BB5" w:rsidRPr="00817C79" w:rsidRDefault="00CA6BB5" w:rsidP="00CA6BB5">
      <w:pPr>
        <w:pStyle w:val="Default"/>
        <w:spacing w:after="23"/>
        <w:rPr>
          <w:color w:val="auto"/>
          <w:lang w:val="uk-UA"/>
        </w:rPr>
      </w:pPr>
      <w:r w:rsidRPr="00817C79">
        <w:rPr>
          <w:color w:val="auto"/>
          <w:lang w:val="uk-UA"/>
        </w:rPr>
        <w:t xml:space="preserve">3. Вимоги до водіїв мопедів і велосипедів. </w:t>
      </w:r>
    </w:p>
    <w:p w:rsidR="00CA6BB5" w:rsidRPr="00817C79" w:rsidRDefault="00CA6BB5" w:rsidP="00CA6BB5">
      <w:pPr>
        <w:pStyle w:val="Default"/>
        <w:rPr>
          <w:color w:val="auto"/>
          <w:lang w:val="uk-UA"/>
        </w:rPr>
      </w:pPr>
      <w:r w:rsidRPr="00817C79">
        <w:rPr>
          <w:color w:val="auto"/>
          <w:lang w:val="uk-UA"/>
        </w:rPr>
        <w:t xml:space="preserve">4. Шум і вібрація. Вплив шуму і вібрації на організм людини. Засоби захисту. </w:t>
      </w:r>
    </w:p>
    <w:p w:rsidR="00CA6BB5" w:rsidRPr="00817C79" w:rsidRDefault="00CA6BB5" w:rsidP="00CA6BB5">
      <w:pPr>
        <w:pStyle w:val="Default"/>
        <w:rPr>
          <w:color w:val="auto"/>
          <w:lang w:val="uk-UA"/>
        </w:rPr>
      </w:pPr>
      <w:r w:rsidRPr="00817C79">
        <w:rPr>
          <w:color w:val="auto"/>
          <w:lang w:val="uk-UA"/>
        </w:rPr>
        <w:t xml:space="preserve">Білет № 22 </w:t>
      </w:r>
    </w:p>
    <w:p w:rsidR="00CA6BB5" w:rsidRPr="00817C79" w:rsidRDefault="00CA6BB5" w:rsidP="00CA6BB5">
      <w:pPr>
        <w:pStyle w:val="Default"/>
        <w:spacing w:after="21"/>
        <w:rPr>
          <w:color w:val="auto"/>
          <w:lang w:val="uk-UA"/>
        </w:rPr>
      </w:pPr>
      <w:r w:rsidRPr="00817C79">
        <w:rPr>
          <w:color w:val="auto"/>
          <w:lang w:val="uk-UA"/>
        </w:rPr>
        <w:t xml:space="preserve">1. Штрафні санкції до юридичних та фізичних осіб, які використовують найману працю, посадових осіб та працівників. </w:t>
      </w:r>
    </w:p>
    <w:p w:rsidR="00CA6BB5" w:rsidRPr="00817C79" w:rsidRDefault="00CA6BB5" w:rsidP="00CA6BB5">
      <w:pPr>
        <w:pStyle w:val="Default"/>
        <w:spacing w:after="21"/>
        <w:rPr>
          <w:color w:val="auto"/>
          <w:lang w:val="uk-UA"/>
        </w:rPr>
      </w:pPr>
      <w:r w:rsidRPr="00817C79">
        <w:rPr>
          <w:color w:val="auto"/>
          <w:lang w:val="uk-UA"/>
        </w:rPr>
        <w:t xml:space="preserve">2. Вимоги пожежної безпеки для навчальних та навчально-виробниих приміщень (класів, кабінетів, лабораторій та навчально-виробничих майстерень). </w:t>
      </w:r>
    </w:p>
    <w:p w:rsidR="00CA6BB5" w:rsidRPr="00817C79" w:rsidRDefault="00CA6BB5" w:rsidP="00CA6BB5">
      <w:pPr>
        <w:pStyle w:val="Default"/>
        <w:spacing w:after="21"/>
        <w:rPr>
          <w:color w:val="auto"/>
          <w:lang w:val="uk-UA"/>
        </w:rPr>
      </w:pPr>
      <w:r w:rsidRPr="00817C79">
        <w:rPr>
          <w:color w:val="auto"/>
          <w:lang w:val="uk-UA"/>
        </w:rPr>
        <w:t xml:space="preserve">3. Обов’язки і права пасажирів. </w:t>
      </w:r>
    </w:p>
    <w:p w:rsidR="00CA6BB5" w:rsidRPr="00817C79" w:rsidRDefault="00CA6BB5" w:rsidP="00CA6BB5">
      <w:pPr>
        <w:pStyle w:val="Default"/>
        <w:rPr>
          <w:color w:val="auto"/>
          <w:lang w:val="uk-UA"/>
        </w:rPr>
      </w:pPr>
      <w:r w:rsidRPr="00817C79">
        <w:rPr>
          <w:color w:val="auto"/>
          <w:lang w:val="uk-UA"/>
        </w:rPr>
        <w:t xml:space="preserve">4. Профспілка у здійсненні контролю за додержанням законодавства про охорону праці. </w:t>
      </w:r>
    </w:p>
    <w:p w:rsidR="00CA6BB5" w:rsidRPr="00817C79" w:rsidRDefault="00CA6BB5" w:rsidP="00CA6BB5">
      <w:pPr>
        <w:pStyle w:val="Default"/>
        <w:rPr>
          <w:color w:val="auto"/>
          <w:lang w:val="uk-UA"/>
        </w:rPr>
      </w:pPr>
      <w:r w:rsidRPr="00817C79">
        <w:rPr>
          <w:color w:val="auto"/>
          <w:lang w:val="uk-UA"/>
        </w:rPr>
        <w:t xml:space="preserve">Білет № 23 </w:t>
      </w:r>
    </w:p>
    <w:p w:rsidR="00CA6BB5" w:rsidRPr="00817C79" w:rsidRDefault="00CA6BB5" w:rsidP="00CA6BB5">
      <w:pPr>
        <w:pStyle w:val="Default"/>
        <w:rPr>
          <w:color w:val="auto"/>
          <w:lang w:val="uk-UA"/>
        </w:rPr>
      </w:pPr>
      <w:r w:rsidRPr="00817C79">
        <w:rPr>
          <w:color w:val="auto"/>
          <w:lang w:val="uk-UA"/>
        </w:rPr>
        <w:t xml:space="preserve">1. Документи з охорони праці, які розроблені в школі. </w:t>
      </w:r>
    </w:p>
    <w:p w:rsidR="00CA6BB5" w:rsidRPr="00817C79" w:rsidRDefault="00CA6BB5" w:rsidP="00CA6BB5">
      <w:pPr>
        <w:pStyle w:val="Default"/>
        <w:spacing w:after="21"/>
        <w:rPr>
          <w:color w:val="auto"/>
          <w:lang w:val="uk-UA"/>
        </w:rPr>
      </w:pPr>
      <w:r w:rsidRPr="00817C79">
        <w:rPr>
          <w:color w:val="auto"/>
          <w:lang w:val="uk-UA"/>
        </w:rPr>
        <w:t xml:space="preserve">2. Вимоги пожежної безпеки для аудиторій та адміністративних приміщень у навчальному закладі. </w:t>
      </w:r>
    </w:p>
    <w:p w:rsidR="00CA6BB5" w:rsidRPr="00817C79" w:rsidRDefault="00CA6BB5" w:rsidP="00CA6BB5">
      <w:pPr>
        <w:pStyle w:val="Default"/>
        <w:spacing w:after="21"/>
        <w:rPr>
          <w:color w:val="auto"/>
          <w:lang w:val="uk-UA"/>
        </w:rPr>
      </w:pPr>
      <w:r w:rsidRPr="00817C79">
        <w:rPr>
          <w:color w:val="auto"/>
          <w:lang w:val="uk-UA"/>
        </w:rPr>
        <w:t xml:space="preserve">3. Охорона праці в курсі „Основи безпеки життєдіяльності”. </w:t>
      </w:r>
    </w:p>
    <w:p w:rsidR="00CA6BB5" w:rsidRPr="00817C79" w:rsidRDefault="00CA6BB5" w:rsidP="00CA6BB5">
      <w:pPr>
        <w:pStyle w:val="Default"/>
        <w:rPr>
          <w:color w:val="auto"/>
          <w:lang w:val="uk-UA"/>
        </w:rPr>
      </w:pPr>
      <w:r w:rsidRPr="00817C79">
        <w:rPr>
          <w:color w:val="auto"/>
          <w:lang w:val="uk-UA"/>
        </w:rPr>
        <w:t xml:space="preserve">4. Порядок перевезення учнів автотранспортом. Проведення екскурсійних поїздок. </w:t>
      </w:r>
    </w:p>
    <w:p w:rsidR="00CA6BB5" w:rsidRPr="00817C79" w:rsidRDefault="00CA6BB5" w:rsidP="00CA6BB5">
      <w:pPr>
        <w:pStyle w:val="Default"/>
        <w:rPr>
          <w:color w:val="auto"/>
          <w:lang w:val="uk-UA"/>
        </w:rPr>
      </w:pPr>
      <w:r w:rsidRPr="00817C79">
        <w:rPr>
          <w:color w:val="auto"/>
          <w:lang w:val="uk-UA"/>
        </w:rPr>
        <w:t xml:space="preserve">Білет № 24 </w:t>
      </w:r>
    </w:p>
    <w:p w:rsidR="00CA6BB5" w:rsidRPr="00817C79" w:rsidRDefault="00CA6BB5" w:rsidP="00CA6BB5">
      <w:pPr>
        <w:pStyle w:val="Default"/>
        <w:spacing w:after="23"/>
        <w:rPr>
          <w:color w:val="auto"/>
          <w:lang w:val="uk-UA"/>
        </w:rPr>
      </w:pPr>
      <w:r w:rsidRPr="00817C79">
        <w:rPr>
          <w:color w:val="auto"/>
          <w:lang w:val="uk-UA"/>
        </w:rPr>
        <w:t xml:space="preserve">1. Державна політика в галузі охорони праці. </w:t>
      </w:r>
    </w:p>
    <w:p w:rsidR="00CA6BB5" w:rsidRPr="00817C79" w:rsidRDefault="00CA6BB5" w:rsidP="00CA6BB5">
      <w:pPr>
        <w:pStyle w:val="Default"/>
        <w:spacing w:after="23"/>
        <w:rPr>
          <w:color w:val="auto"/>
          <w:lang w:val="uk-UA"/>
        </w:rPr>
      </w:pPr>
      <w:r w:rsidRPr="00817C79">
        <w:rPr>
          <w:color w:val="auto"/>
          <w:lang w:val="uk-UA"/>
        </w:rPr>
        <w:t xml:space="preserve">2. Вимоги пожежної безпеки для обчислювальних центрів, АТС, машбюро. </w:t>
      </w:r>
    </w:p>
    <w:p w:rsidR="00CA6BB5" w:rsidRPr="00817C79" w:rsidRDefault="00CA6BB5" w:rsidP="00CA6BB5">
      <w:pPr>
        <w:pStyle w:val="Default"/>
        <w:spacing w:after="23"/>
        <w:rPr>
          <w:color w:val="auto"/>
          <w:lang w:val="uk-UA"/>
        </w:rPr>
      </w:pPr>
      <w:r w:rsidRPr="00817C79">
        <w:rPr>
          <w:color w:val="auto"/>
          <w:lang w:val="uk-UA"/>
        </w:rPr>
        <w:t xml:space="preserve">3. Система роботи з підготовки шкільного колективу до дій у надзвичайних умовах. </w:t>
      </w:r>
    </w:p>
    <w:p w:rsidR="00CA6BB5" w:rsidRPr="00817C79" w:rsidRDefault="00CA6BB5" w:rsidP="00CA6BB5">
      <w:pPr>
        <w:pStyle w:val="Default"/>
        <w:rPr>
          <w:color w:val="auto"/>
          <w:lang w:val="uk-UA"/>
        </w:rPr>
      </w:pPr>
      <w:r w:rsidRPr="00817C79">
        <w:rPr>
          <w:color w:val="auto"/>
          <w:lang w:val="uk-UA"/>
        </w:rPr>
        <w:t xml:space="preserve">4. Інформація та звітність про стан охорони праці. </w:t>
      </w:r>
    </w:p>
    <w:p w:rsidR="00CA6BB5" w:rsidRPr="00817C79" w:rsidRDefault="00CA6BB5" w:rsidP="00CA6BB5">
      <w:pPr>
        <w:pStyle w:val="Default"/>
        <w:rPr>
          <w:color w:val="auto"/>
          <w:lang w:val="uk-UA"/>
        </w:rPr>
      </w:pPr>
      <w:r w:rsidRPr="00817C79">
        <w:rPr>
          <w:color w:val="auto"/>
          <w:lang w:val="uk-UA"/>
        </w:rPr>
        <w:t xml:space="preserve">Білет № 25 </w:t>
      </w:r>
    </w:p>
    <w:p w:rsidR="00CA6BB5" w:rsidRPr="00817C79" w:rsidRDefault="00CA6BB5" w:rsidP="00CA6BB5">
      <w:pPr>
        <w:pStyle w:val="Default"/>
        <w:spacing w:after="21"/>
        <w:rPr>
          <w:color w:val="auto"/>
          <w:lang w:val="uk-UA"/>
        </w:rPr>
      </w:pPr>
      <w:r w:rsidRPr="00817C79">
        <w:rPr>
          <w:color w:val="auto"/>
          <w:lang w:val="uk-UA"/>
        </w:rPr>
        <w:t xml:space="preserve">1. Комісія з питань охорони праці підприємства. </w:t>
      </w:r>
    </w:p>
    <w:p w:rsidR="00CA6BB5" w:rsidRPr="00817C79" w:rsidRDefault="00CA6BB5" w:rsidP="00CA6BB5">
      <w:pPr>
        <w:pStyle w:val="Default"/>
        <w:spacing w:after="21"/>
        <w:rPr>
          <w:color w:val="auto"/>
          <w:lang w:val="uk-UA"/>
        </w:rPr>
      </w:pPr>
      <w:r w:rsidRPr="00817C79">
        <w:rPr>
          <w:color w:val="auto"/>
          <w:lang w:val="uk-UA"/>
        </w:rPr>
        <w:t xml:space="preserve">2. Вимоги пожежної безпеки для конференц-залів, лекторіїв, актових залів та інших приміщень для проведення масових заходів. </w:t>
      </w:r>
    </w:p>
    <w:p w:rsidR="00CA6BB5" w:rsidRPr="00817C79" w:rsidRDefault="00CA6BB5" w:rsidP="00CA6BB5">
      <w:pPr>
        <w:pStyle w:val="Default"/>
        <w:spacing w:after="21"/>
        <w:rPr>
          <w:color w:val="auto"/>
          <w:lang w:val="uk-UA"/>
        </w:rPr>
      </w:pPr>
      <w:r w:rsidRPr="00817C79">
        <w:rPr>
          <w:color w:val="auto"/>
          <w:lang w:val="uk-UA"/>
        </w:rPr>
        <w:t xml:space="preserve">3. Рух пішоходів і автотранспорту на перехрестях. </w:t>
      </w:r>
    </w:p>
    <w:p w:rsidR="00584D36" w:rsidRPr="00817C79" w:rsidRDefault="00CA6BB5" w:rsidP="00CA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817C79">
        <w:rPr>
          <w:rFonts w:ascii="Times New Roman" w:hAnsi="Times New Roman" w:cs="Times New Roman"/>
          <w:sz w:val="24"/>
          <w:szCs w:val="24"/>
          <w:lang w:val="uk-UA"/>
        </w:rPr>
        <w:t>4. Особливості навчання з питань охорони праці обслуговуючого персоналу.</w:t>
      </w:r>
    </w:p>
    <w:p w:rsidR="00584D36" w:rsidRPr="00817C79" w:rsidRDefault="00584D36">
      <w:pPr>
        <w:rPr>
          <w:rFonts w:ascii="Times New Roman" w:hAnsi="Times New Roman" w:cs="Times New Roman"/>
          <w:sz w:val="24"/>
          <w:szCs w:val="24"/>
          <w:lang w:val="uk-UA"/>
        </w:rPr>
      </w:pPr>
      <w:r w:rsidRPr="00817C79">
        <w:rPr>
          <w:rFonts w:ascii="Times New Roman" w:hAnsi="Times New Roman" w:cs="Times New Roman"/>
          <w:sz w:val="24"/>
          <w:szCs w:val="24"/>
          <w:lang w:val="uk-UA"/>
        </w:rPr>
        <w:br w:type="page"/>
      </w:r>
    </w:p>
    <w:p w:rsidR="00584D36" w:rsidRPr="00817C79" w:rsidRDefault="00584D36" w:rsidP="00584D36">
      <w:pPr>
        <w:pStyle w:val="Default"/>
        <w:ind w:left="5664" w:firstLine="708"/>
        <w:rPr>
          <w:lang w:val="uk-UA"/>
        </w:rPr>
      </w:pPr>
      <w:r w:rsidRPr="00817C79">
        <w:rPr>
          <w:lang w:val="uk-UA"/>
        </w:rPr>
        <w:lastRenderedPageBreak/>
        <w:t xml:space="preserve">Додаток </w:t>
      </w:r>
      <w:r w:rsidRPr="00817C79">
        <w:rPr>
          <w:lang w:val="uk-UA"/>
        </w:rPr>
        <w:t>4</w:t>
      </w:r>
    </w:p>
    <w:p w:rsidR="00584D36" w:rsidRPr="00817C79" w:rsidRDefault="00584D36" w:rsidP="00584D36">
      <w:pPr>
        <w:pStyle w:val="Default"/>
        <w:jc w:val="center"/>
        <w:rPr>
          <w:b/>
          <w:bCs/>
          <w:lang w:val="uk-UA"/>
        </w:rPr>
      </w:pPr>
    </w:p>
    <w:p w:rsidR="00584D36" w:rsidRPr="00817C79" w:rsidRDefault="00584D36" w:rsidP="00584D36">
      <w:pPr>
        <w:pStyle w:val="Default"/>
        <w:jc w:val="center"/>
        <w:rPr>
          <w:lang w:val="uk-UA"/>
        </w:rPr>
      </w:pPr>
      <w:r w:rsidRPr="00817C79">
        <w:rPr>
          <w:b/>
          <w:bCs/>
          <w:lang w:val="uk-UA"/>
        </w:rPr>
        <w:t>ПРОГРАМА</w:t>
      </w:r>
    </w:p>
    <w:p w:rsidR="00584D36" w:rsidRPr="00817C79" w:rsidRDefault="00584D36" w:rsidP="00584D36">
      <w:pPr>
        <w:spacing w:after="0" w:line="240" w:lineRule="auto"/>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 xml:space="preserve">спеціального навчання з питань охорони праці </w:t>
      </w:r>
    </w:p>
    <w:p w:rsidR="00584D36" w:rsidRPr="00817C79" w:rsidRDefault="00584D36" w:rsidP="00584D36">
      <w:pPr>
        <w:spacing w:after="0" w:line="240" w:lineRule="auto"/>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та безпеки життєдіяльності кухаря</w:t>
      </w:r>
    </w:p>
    <w:p w:rsidR="00584D36" w:rsidRPr="00817C79" w:rsidRDefault="00584D36" w:rsidP="00584D36">
      <w:pPr>
        <w:pStyle w:val="Default"/>
        <w:tabs>
          <w:tab w:val="left" w:pos="993"/>
        </w:tabs>
        <w:ind w:firstLine="567"/>
        <w:jc w:val="both"/>
        <w:rPr>
          <w:b/>
          <w:lang w:val="uk-UA"/>
        </w:rPr>
      </w:pPr>
      <w:r w:rsidRPr="00817C79">
        <w:rPr>
          <w:b/>
          <w:lang w:val="uk-UA"/>
        </w:rPr>
        <w:t xml:space="preserve">Тема 1. Загальна характеристика робочого місця кухаря. </w:t>
      </w:r>
    </w:p>
    <w:p w:rsidR="00584D36" w:rsidRPr="00817C79" w:rsidRDefault="00584D36" w:rsidP="00584D36">
      <w:pPr>
        <w:pStyle w:val="Default"/>
        <w:numPr>
          <w:ilvl w:val="1"/>
          <w:numId w:val="45"/>
        </w:numPr>
        <w:tabs>
          <w:tab w:val="left" w:pos="993"/>
        </w:tabs>
        <w:ind w:left="0" w:firstLine="567"/>
        <w:jc w:val="both"/>
        <w:rPr>
          <w:lang w:val="uk-UA"/>
        </w:rPr>
      </w:pPr>
      <w:r w:rsidRPr="00817C79">
        <w:rPr>
          <w:lang w:val="uk-UA"/>
        </w:rPr>
        <w:t xml:space="preserve">Розміщення навчальних кабінетів, службових приміщень, сходових кліток, евакуаційних виходів у закладі освіти. Розміщення робочих приміщень кухні, складських приміщень, водопостачальних комунікацій, електроенергетичного обладнання. Обладнання робочого місця кухаря. </w:t>
      </w:r>
    </w:p>
    <w:p w:rsidR="00584D36" w:rsidRPr="00817C79" w:rsidRDefault="00584D36" w:rsidP="00584D36">
      <w:pPr>
        <w:pStyle w:val="Default"/>
        <w:numPr>
          <w:ilvl w:val="1"/>
          <w:numId w:val="45"/>
        </w:numPr>
        <w:tabs>
          <w:tab w:val="left" w:pos="993"/>
        </w:tabs>
        <w:ind w:left="0" w:firstLine="567"/>
        <w:jc w:val="both"/>
        <w:rPr>
          <w:lang w:val="uk-UA"/>
        </w:rPr>
      </w:pPr>
      <w:r w:rsidRPr="00817C79">
        <w:rPr>
          <w:lang w:val="uk-UA"/>
        </w:rPr>
        <w:t xml:space="preserve">Умови допуску до самостійної роботи кухаря. Режим роботи їдальні закладу освіти, працівників кухні. Контроль за роботою їдальні та кухні. </w:t>
      </w:r>
    </w:p>
    <w:p w:rsidR="00584D36" w:rsidRPr="00817C79" w:rsidRDefault="00584D36" w:rsidP="00584D36">
      <w:pPr>
        <w:pStyle w:val="Default"/>
        <w:numPr>
          <w:ilvl w:val="1"/>
          <w:numId w:val="45"/>
        </w:numPr>
        <w:tabs>
          <w:tab w:val="left" w:pos="993"/>
        </w:tabs>
        <w:ind w:left="0" w:firstLine="567"/>
        <w:jc w:val="both"/>
        <w:rPr>
          <w:lang w:val="uk-UA"/>
        </w:rPr>
      </w:pPr>
      <w:r w:rsidRPr="00817C79">
        <w:rPr>
          <w:lang w:val="uk-UA"/>
        </w:rPr>
        <w:t xml:space="preserve">Вимоги правил внутрішнього трудового розпорядку щодо питань охорони праці кухаря. Вимоги санітарних норм і правил особистої гігієни до працівників кухні. </w:t>
      </w:r>
    </w:p>
    <w:p w:rsidR="00584D36" w:rsidRPr="00817C79" w:rsidRDefault="00584D36" w:rsidP="00584D36">
      <w:pPr>
        <w:pStyle w:val="Default"/>
        <w:numPr>
          <w:ilvl w:val="1"/>
          <w:numId w:val="45"/>
        </w:numPr>
        <w:tabs>
          <w:tab w:val="left" w:pos="993"/>
        </w:tabs>
        <w:ind w:left="0" w:firstLine="567"/>
        <w:jc w:val="both"/>
        <w:rPr>
          <w:lang w:val="uk-UA"/>
        </w:rPr>
      </w:pPr>
      <w:r w:rsidRPr="00817C79">
        <w:rPr>
          <w:lang w:val="uk-UA"/>
        </w:rPr>
        <w:t xml:space="preserve">Функціональні обов’язки кухаря. </w:t>
      </w:r>
    </w:p>
    <w:p w:rsidR="00584D36" w:rsidRPr="00817C79" w:rsidRDefault="00584D36" w:rsidP="00584D36">
      <w:pPr>
        <w:pStyle w:val="Default"/>
        <w:tabs>
          <w:tab w:val="left" w:pos="993"/>
        </w:tabs>
        <w:ind w:firstLine="567"/>
        <w:jc w:val="both"/>
        <w:rPr>
          <w:b/>
          <w:lang w:val="uk-UA"/>
        </w:rPr>
      </w:pPr>
      <w:r w:rsidRPr="00817C79">
        <w:rPr>
          <w:b/>
          <w:lang w:val="uk-UA"/>
        </w:rPr>
        <w:t xml:space="preserve">Тема 2. Характеристика основних небезпечних та шкідливих виробничих факторів та засобів індивідуального захисту на робочому місці кухаря. </w:t>
      </w:r>
    </w:p>
    <w:p w:rsidR="00584D36" w:rsidRPr="00817C79" w:rsidRDefault="00584D36" w:rsidP="00584D36">
      <w:pPr>
        <w:pStyle w:val="Default"/>
        <w:tabs>
          <w:tab w:val="left" w:pos="993"/>
        </w:tabs>
        <w:ind w:firstLine="567"/>
        <w:jc w:val="both"/>
        <w:rPr>
          <w:lang w:val="uk-UA"/>
        </w:rPr>
      </w:pPr>
      <w:r w:rsidRPr="00817C79">
        <w:rPr>
          <w:lang w:val="uk-UA"/>
        </w:rPr>
        <w:t xml:space="preserve">2.1. Основні небезпечні і шкідливі виробничі фактори на робочому місці кухаря. Особливості впливу основних шкідливих та небезпечних факторів виробництва на організм людини. </w:t>
      </w:r>
    </w:p>
    <w:p w:rsidR="00584D36" w:rsidRPr="00817C79" w:rsidRDefault="00584D36" w:rsidP="00584D36">
      <w:pPr>
        <w:pStyle w:val="Default"/>
        <w:tabs>
          <w:tab w:val="left" w:pos="993"/>
        </w:tabs>
        <w:ind w:firstLine="567"/>
        <w:jc w:val="both"/>
        <w:rPr>
          <w:lang w:val="uk-UA"/>
        </w:rPr>
      </w:pPr>
      <w:r w:rsidRPr="00817C79">
        <w:rPr>
          <w:lang w:val="uk-UA"/>
        </w:rPr>
        <w:t xml:space="preserve">2.2. Перелік засобів індивідуального захисту для працівників кухні. </w:t>
      </w:r>
    </w:p>
    <w:p w:rsidR="00584D36" w:rsidRPr="00817C79" w:rsidRDefault="00584D36" w:rsidP="00584D36">
      <w:pPr>
        <w:pStyle w:val="Default"/>
        <w:tabs>
          <w:tab w:val="left" w:pos="993"/>
        </w:tabs>
        <w:ind w:firstLine="567"/>
        <w:jc w:val="both"/>
        <w:rPr>
          <w:b/>
          <w:lang w:val="uk-UA"/>
        </w:rPr>
      </w:pPr>
      <w:r w:rsidRPr="00817C79">
        <w:rPr>
          <w:b/>
          <w:lang w:val="uk-UA"/>
        </w:rPr>
        <w:t xml:space="preserve">Тема 3. Підготовка робочого місця для безпечного виконання функціональних обов’язків кухаря. </w:t>
      </w:r>
    </w:p>
    <w:p w:rsidR="00584D36" w:rsidRPr="00817C79" w:rsidRDefault="00584D36" w:rsidP="00584D36">
      <w:pPr>
        <w:pStyle w:val="Default"/>
        <w:tabs>
          <w:tab w:val="left" w:pos="993"/>
        </w:tabs>
        <w:ind w:firstLine="567"/>
        <w:jc w:val="both"/>
        <w:rPr>
          <w:lang w:val="uk-UA"/>
        </w:rPr>
      </w:pPr>
      <w:r w:rsidRPr="00817C79">
        <w:rPr>
          <w:lang w:val="uk-UA"/>
        </w:rPr>
        <w:t xml:space="preserve">3.1. Порядок проведення і зміст інструктажів на робочих місцях працівників кухні. Порядок перевірки справності обладнання, інструментів, захисних пристроїв і т. п.. </w:t>
      </w:r>
    </w:p>
    <w:p w:rsidR="00584D36" w:rsidRPr="00817C79" w:rsidRDefault="00584D36" w:rsidP="00584D36">
      <w:pPr>
        <w:pStyle w:val="Default"/>
        <w:tabs>
          <w:tab w:val="left" w:pos="993"/>
        </w:tabs>
        <w:ind w:firstLine="567"/>
        <w:jc w:val="both"/>
        <w:rPr>
          <w:lang w:val="uk-UA"/>
        </w:rPr>
      </w:pPr>
      <w:r w:rsidRPr="00817C79">
        <w:rPr>
          <w:lang w:val="uk-UA"/>
        </w:rPr>
        <w:t xml:space="preserve">3.2. Порядок підготовки до роботи робочого місця кухаря. Порядок повідомлення керівника закладу освіти про виявлені несправності обладнання. </w:t>
      </w:r>
    </w:p>
    <w:p w:rsidR="00584D36" w:rsidRPr="00817C79" w:rsidRDefault="00584D36" w:rsidP="00584D36">
      <w:pPr>
        <w:pStyle w:val="Default"/>
        <w:tabs>
          <w:tab w:val="left" w:pos="993"/>
        </w:tabs>
        <w:ind w:firstLine="567"/>
        <w:jc w:val="both"/>
        <w:rPr>
          <w:lang w:val="uk-UA"/>
        </w:rPr>
      </w:pPr>
      <w:r w:rsidRPr="00817C79">
        <w:rPr>
          <w:lang w:val="uk-UA"/>
        </w:rPr>
        <w:t xml:space="preserve">3.3. Порядок виконання ремонту засобів виробництва. </w:t>
      </w:r>
    </w:p>
    <w:p w:rsidR="00584D36" w:rsidRPr="00817C79" w:rsidRDefault="00584D36" w:rsidP="00584D36">
      <w:pPr>
        <w:pStyle w:val="Default"/>
        <w:tabs>
          <w:tab w:val="left" w:pos="993"/>
        </w:tabs>
        <w:ind w:firstLine="567"/>
        <w:jc w:val="both"/>
        <w:rPr>
          <w:b/>
          <w:lang w:val="uk-UA"/>
        </w:rPr>
      </w:pPr>
      <w:r w:rsidRPr="00817C79">
        <w:rPr>
          <w:b/>
          <w:lang w:val="uk-UA"/>
        </w:rPr>
        <w:t xml:space="preserve">Тема 4. Безпечна організація праці, правила, методи і прийоми безпечного виконання робіт, забезпечення пожежо- та вибухобезпеки. </w:t>
      </w:r>
    </w:p>
    <w:p w:rsidR="00584D36" w:rsidRPr="00817C79" w:rsidRDefault="00584D36" w:rsidP="00584D36">
      <w:pPr>
        <w:pStyle w:val="Default"/>
        <w:tabs>
          <w:tab w:val="left" w:pos="993"/>
        </w:tabs>
        <w:ind w:firstLine="567"/>
        <w:jc w:val="both"/>
        <w:rPr>
          <w:lang w:val="uk-UA"/>
        </w:rPr>
      </w:pPr>
      <w:r w:rsidRPr="00817C79">
        <w:rPr>
          <w:lang w:val="uk-UA"/>
        </w:rPr>
        <w:t xml:space="preserve">4.1. Порядок включення електронагрівального обладнання. </w:t>
      </w:r>
    </w:p>
    <w:p w:rsidR="00584D36" w:rsidRPr="00817C79" w:rsidRDefault="00584D36" w:rsidP="00584D36">
      <w:pPr>
        <w:pStyle w:val="Default"/>
        <w:tabs>
          <w:tab w:val="left" w:pos="993"/>
        </w:tabs>
        <w:ind w:firstLine="567"/>
        <w:jc w:val="both"/>
        <w:rPr>
          <w:lang w:val="uk-UA"/>
        </w:rPr>
      </w:pPr>
      <w:r w:rsidRPr="00817C79">
        <w:rPr>
          <w:lang w:val="uk-UA"/>
        </w:rPr>
        <w:t xml:space="preserve">4.2. Правила переміщення на кухні. </w:t>
      </w:r>
    </w:p>
    <w:p w:rsidR="00584D36" w:rsidRPr="00817C79" w:rsidRDefault="00584D36" w:rsidP="00584D36">
      <w:pPr>
        <w:pStyle w:val="Default"/>
        <w:tabs>
          <w:tab w:val="left" w:pos="993"/>
        </w:tabs>
        <w:ind w:firstLine="567"/>
        <w:jc w:val="both"/>
        <w:rPr>
          <w:lang w:val="uk-UA"/>
        </w:rPr>
      </w:pPr>
      <w:r w:rsidRPr="00817C79">
        <w:rPr>
          <w:lang w:val="uk-UA"/>
        </w:rPr>
        <w:t xml:space="preserve">4.3. Використання засобів індивідуального захисту під час роботи на кухонному обладнанні. </w:t>
      </w:r>
    </w:p>
    <w:p w:rsidR="00584D36" w:rsidRPr="00817C79" w:rsidRDefault="00584D36" w:rsidP="00584D36">
      <w:pPr>
        <w:pStyle w:val="Default"/>
        <w:tabs>
          <w:tab w:val="left" w:pos="993"/>
        </w:tabs>
        <w:ind w:firstLine="567"/>
        <w:jc w:val="both"/>
        <w:rPr>
          <w:lang w:val="uk-UA"/>
        </w:rPr>
      </w:pPr>
      <w:r w:rsidRPr="00817C79">
        <w:rPr>
          <w:lang w:val="uk-UA"/>
        </w:rPr>
        <w:t xml:space="preserve">4.4. Вимоги безпеки праці при використанні ріжучих інструментів. Правила техніки безпеки при роботі з електронагрівальним, електро-механічним обладнанням, холодильним устаткуванням. </w:t>
      </w:r>
    </w:p>
    <w:p w:rsidR="00584D36" w:rsidRPr="00817C79" w:rsidRDefault="00584D36" w:rsidP="00584D36">
      <w:pPr>
        <w:pStyle w:val="Default"/>
        <w:tabs>
          <w:tab w:val="left" w:pos="993"/>
        </w:tabs>
        <w:ind w:firstLine="567"/>
        <w:jc w:val="both"/>
        <w:rPr>
          <w:lang w:val="uk-UA"/>
        </w:rPr>
      </w:pPr>
      <w:r w:rsidRPr="00817C79">
        <w:rPr>
          <w:lang w:val="uk-UA"/>
        </w:rPr>
        <w:t xml:space="preserve">4.5. Технологія приготування страв (загальні вимоги). Робота з гарячими рідинами. Санітарно-гігієнічні вимоги до роботи кухаря. </w:t>
      </w:r>
    </w:p>
    <w:p w:rsidR="00584D36" w:rsidRPr="00817C79" w:rsidRDefault="00584D36" w:rsidP="00584D36">
      <w:pPr>
        <w:pStyle w:val="Default"/>
        <w:tabs>
          <w:tab w:val="left" w:pos="993"/>
        </w:tabs>
        <w:ind w:firstLine="567"/>
        <w:jc w:val="both"/>
        <w:rPr>
          <w:lang w:val="uk-UA"/>
        </w:rPr>
      </w:pPr>
      <w:r w:rsidRPr="00817C79">
        <w:rPr>
          <w:lang w:val="uk-UA"/>
        </w:rPr>
        <w:t xml:space="preserve">4.6. Застереження про можливі небезпечні, неправильні методи та прийоми праці, які заборонено застосовувати. Можливі види небезпечних відхилень від нормального режиму роботи обладнання та технологічного регламенту і способи їх усунення. </w:t>
      </w:r>
    </w:p>
    <w:p w:rsidR="00584D36" w:rsidRPr="00817C79" w:rsidRDefault="00584D36" w:rsidP="00584D36">
      <w:pPr>
        <w:pStyle w:val="Default"/>
        <w:tabs>
          <w:tab w:val="left" w:pos="993"/>
        </w:tabs>
        <w:ind w:firstLine="567"/>
        <w:jc w:val="both"/>
        <w:rPr>
          <w:lang w:val="uk-UA"/>
        </w:rPr>
      </w:pPr>
      <w:r w:rsidRPr="00817C79">
        <w:rPr>
          <w:lang w:val="uk-UA"/>
        </w:rPr>
        <w:t xml:space="preserve">4.7. Порядок утримання робочого місця кухаря в безпечному стані. Технічні, санітарно-гігієнічні умови, за яких робота повинна бути припинена. </w:t>
      </w:r>
    </w:p>
    <w:p w:rsidR="00584D36" w:rsidRPr="00817C79" w:rsidRDefault="00584D36" w:rsidP="00584D36">
      <w:pPr>
        <w:pStyle w:val="Default"/>
        <w:tabs>
          <w:tab w:val="left" w:pos="993"/>
        </w:tabs>
        <w:ind w:firstLine="567"/>
        <w:jc w:val="both"/>
        <w:rPr>
          <w:b/>
          <w:lang w:val="uk-UA"/>
        </w:rPr>
      </w:pPr>
      <w:r w:rsidRPr="00817C79">
        <w:rPr>
          <w:b/>
          <w:lang w:val="uk-UA"/>
        </w:rPr>
        <w:t xml:space="preserve">Тема 5. Нормативно-правові вимоги після закінчення роботи. </w:t>
      </w:r>
    </w:p>
    <w:p w:rsidR="00584D36" w:rsidRPr="00817C79" w:rsidRDefault="00584D36" w:rsidP="00584D36">
      <w:pPr>
        <w:pStyle w:val="Default"/>
        <w:tabs>
          <w:tab w:val="left" w:pos="993"/>
        </w:tabs>
        <w:ind w:firstLine="567"/>
        <w:jc w:val="both"/>
        <w:rPr>
          <w:lang w:val="uk-UA"/>
        </w:rPr>
      </w:pPr>
      <w:r w:rsidRPr="00817C79">
        <w:rPr>
          <w:lang w:val="uk-UA"/>
        </w:rPr>
        <w:t xml:space="preserve">5.1. Порядок безпечного вимикання, зупинення, очищення кухонного обладнання, зберігання посуду. </w:t>
      </w:r>
    </w:p>
    <w:p w:rsidR="00584D36" w:rsidRPr="00817C79" w:rsidRDefault="00584D36" w:rsidP="00584D36">
      <w:pPr>
        <w:pStyle w:val="Default"/>
        <w:tabs>
          <w:tab w:val="left" w:pos="993"/>
        </w:tabs>
        <w:ind w:firstLine="567"/>
        <w:jc w:val="both"/>
        <w:rPr>
          <w:lang w:val="uk-UA"/>
        </w:rPr>
      </w:pPr>
      <w:r w:rsidRPr="00817C79">
        <w:rPr>
          <w:lang w:val="uk-UA"/>
        </w:rPr>
        <w:t xml:space="preserve">5.2. Порядок прибирання відходів, здавання робочого місця. </w:t>
      </w:r>
    </w:p>
    <w:p w:rsidR="00584D36" w:rsidRPr="00817C79" w:rsidRDefault="00584D36" w:rsidP="00584D36">
      <w:pPr>
        <w:pStyle w:val="Default"/>
        <w:tabs>
          <w:tab w:val="left" w:pos="993"/>
        </w:tabs>
        <w:ind w:firstLine="567"/>
        <w:jc w:val="both"/>
        <w:rPr>
          <w:lang w:val="uk-UA"/>
        </w:rPr>
      </w:pPr>
      <w:r w:rsidRPr="00817C79">
        <w:rPr>
          <w:lang w:val="uk-UA"/>
        </w:rPr>
        <w:t xml:space="preserve">5.3. Вимоги санітарних норм і правил особистої гігієни, яких повинен дотримуватись кухар після закінчення роботи. </w:t>
      </w:r>
    </w:p>
    <w:p w:rsidR="00584D36" w:rsidRPr="00817C79" w:rsidRDefault="00584D36" w:rsidP="00584D36">
      <w:pPr>
        <w:pStyle w:val="Default"/>
        <w:tabs>
          <w:tab w:val="left" w:pos="993"/>
        </w:tabs>
        <w:ind w:firstLine="567"/>
        <w:jc w:val="both"/>
        <w:rPr>
          <w:lang w:val="uk-UA"/>
        </w:rPr>
      </w:pPr>
      <w:r w:rsidRPr="00817C79">
        <w:rPr>
          <w:lang w:val="uk-UA"/>
        </w:rPr>
        <w:t xml:space="preserve">5.4. Порядок повідомлення керівника закладу освіти про всі недоліки, виявлені у процесі роботи. </w:t>
      </w:r>
    </w:p>
    <w:p w:rsidR="00584D36" w:rsidRPr="00817C79" w:rsidRDefault="00584D36" w:rsidP="00584D36">
      <w:pPr>
        <w:pStyle w:val="Default"/>
        <w:tabs>
          <w:tab w:val="left" w:pos="993"/>
        </w:tabs>
        <w:ind w:firstLine="567"/>
        <w:jc w:val="both"/>
        <w:rPr>
          <w:lang w:val="uk-UA"/>
        </w:rPr>
      </w:pPr>
      <w:r w:rsidRPr="00817C79">
        <w:rPr>
          <w:lang w:val="uk-UA"/>
        </w:rPr>
        <w:lastRenderedPageBreak/>
        <w:t xml:space="preserve">5.5. Порядок виключення електричного обладнання після закінчення роботи. </w:t>
      </w:r>
    </w:p>
    <w:p w:rsidR="00584D36" w:rsidRPr="00817C79" w:rsidRDefault="00584D36" w:rsidP="00584D36">
      <w:pPr>
        <w:pStyle w:val="Default"/>
        <w:tabs>
          <w:tab w:val="left" w:pos="993"/>
        </w:tabs>
        <w:ind w:firstLine="567"/>
        <w:jc w:val="both"/>
        <w:rPr>
          <w:lang w:val="uk-UA"/>
        </w:rPr>
      </w:pPr>
      <w:r w:rsidRPr="00817C79">
        <w:rPr>
          <w:lang w:val="uk-UA"/>
        </w:rPr>
        <w:t xml:space="preserve">5.6. Порядок прибирання кухні після закінчення роботи. </w:t>
      </w:r>
    </w:p>
    <w:p w:rsidR="00584D36" w:rsidRPr="00817C79" w:rsidRDefault="00584D36" w:rsidP="00584D36">
      <w:pPr>
        <w:pStyle w:val="Default"/>
        <w:tabs>
          <w:tab w:val="left" w:pos="993"/>
        </w:tabs>
        <w:ind w:firstLine="567"/>
        <w:jc w:val="both"/>
        <w:rPr>
          <w:b/>
          <w:lang w:val="uk-UA"/>
        </w:rPr>
      </w:pPr>
      <w:r w:rsidRPr="00817C79">
        <w:rPr>
          <w:b/>
          <w:lang w:val="uk-UA"/>
        </w:rPr>
        <w:t xml:space="preserve">Тема 6. Зміст та порядок дій кухаря у надзвичайних ситуаціях. </w:t>
      </w:r>
    </w:p>
    <w:p w:rsidR="00584D36" w:rsidRPr="00817C79" w:rsidRDefault="00584D36" w:rsidP="00584D36">
      <w:pPr>
        <w:pStyle w:val="Default"/>
        <w:tabs>
          <w:tab w:val="left" w:pos="993"/>
        </w:tabs>
        <w:ind w:firstLine="567"/>
        <w:jc w:val="both"/>
        <w:rPr>
          <w:lang w:val="uk-UA"/>
        </w:rPr>
      </w:pPr>
      <w:r w:rsidRPr="00817C79">
        <w:rPr>
          <w:lang w:val="uk-UA"/>
        </w:rPr>
        <w:t xml:space="preserve">6.1. Ознаки можливих аварійних ситуацій, характерні причини аварій, несправностей кухонного обладнання. Засоби та дії, спрямовані на запобігання можливим надзвичайним ситуаціям. </w:t>
      </w:r>
    </w:p>
    <w:p w:rsidR="00584D36" w:rsidRPr="00817C79" w:rsidRDefault="00584D36" w:rsidP="00584D36">
      <w:pPr>
        <w:pStyle w:val="Default"/>
        <w:tabs>
          <w:tab w:val="left" w:pos="993"/>
        </w:tabs>
        <w:ind w:firstLine="567"/>
        <w:jc w:val="both"/>
        <w:rPr>
          <w:lang w:val="uk-UA"/>
        </w:rPr>
      </w:pPr>
      <w:r w:rsidRPr="00817C79">
        <w:rPr>
          <w:lang w:val="uk-UA"/>
        </w:rPr>
        <w:t xml:space="preserve">6.2. Порядок дій, особисті обов'язки та правила поведінки кухаря при виникненні надзвичайної ситуації згідно з планом її ліквідації. Порядок повідомлення керівника закладу освіти про аварії та надзвичайні ситуації. </w:t>
      </w:r>
    </w:p>
    <w:p w:rsidR="00584D36" w:rsidRPr="00817C79" w:rsidRDefault="00584D36" w:rsidP="00584D36">
      <w:pPr>
        <w:pStyle w:val="Default"/>
        <w:tabs>
          <w:tab w:val="left" w:pos="993"/>
        </w:tabs>
        <w:ind w:firstLine="567"/>
        <w:jc w:val="both"/>
        <w:rPr>
          <w:lang w:val="uk-UA"/>
        </w:rPr>
      </w:pPr>
      <w:r w:rsidRPr="00817C79">
        <w:rPr>
          <w:lang w:val="uk-UA"/>
        </w:rPr>
        <w:t xml:space="preserve">6.3. Порядок застосування засобів протиаварійного захисту та сигналізації. </w:t>
      </w:r>
    </w:p>
    <w:p w:rsidR="00584D36" w:rsidRPr="00817C79" w:rsidRDefault="00584D36" w:rsidP="00584D36">
      <w:pPr>
        <w:pStyle w:val="Default"/>
        <w:tabs>
          <w:tab w:val="left" w:pos="993"/>
        </w:tabs>
        <w:ind w:firstLine="567"/>
        <w:jc w:val="both"/>
        <w:rPr>
          <w:lang w:val="uk-UA"/>
        </w:rPr>
      </w:pPr>
      <w:r w:rsidRPr="00817C79">
        <w:rPr>
          <w:lang w:val="uk-UA"/>
        </w:rPr>
        <w:t xml:space="preserve">6.4. Надання першої медичної допомоги потерпілим під час надзвичайних ситуацій. </w:t>
      </w:r>
    </w:p>
    <w:p w:rsidR="00584D36" w:rsidRPr="00817C79" w:rsidRDefault="00584D36" w:rsidP="00584D36">
      <w:pPr>
        <w:pStyle w:val="Default"/>
        <w:rPr>
          <w:lang w:val="uk-UA"/>
        </w:rPr>
      </w:pPr>
    </w:p>
    <w:p w:rsidR="00584D36" w:rsidRPr="00817C79" w:rsidRDefault="00584D36" w:rsidP="00584D36">
      <w:pPr>
        <w:shd w:val="clear" w:color="auto" w:fill="FFFFFF"/>
        <w:tabs>
          <w:tab w:val="left" w:pos="727"/>
        </w:tabs>
        <w:jc w:val="both"/>
        <w:rPr>
          <w:rFonts w:ascii="Times New Roman" w:hAnsi="Times New Roman" w:cs="Times New Roman"/>
          <w:color w:val="000000"/>
          <w:sz w:val="24"/>
          <w:szCs w:val="24"/>
          <w:lang w:val="uk-UA"/>
        </w:rPr>
      </w:pPr>
    </w:p>
    <w:p w:rsidR="00584D36" w:rsidRPr="00817C79" w:rsidRDefault="00584D36" w:rsidP="00584D36">
      <w:pPr>
        <w:jc w:val="both"/>
        <w:rPr>
          <w:rFonts w:ascii="Times New Roman" w:hAnsi="Times New Roman" w:cs="Times New Roman"/>
          <w:color w:val="000000"/>
          <w:sz w:val="24"/>
          <w:szCs w:val="24"/>
          <w:lang w:val="uk-UA"/>
        </w:rPr>
      </w:pPr>
    </w:p>
    <w:p w:rsidR="00584D36" w:rsidRPr="00817C79" w:rsidRDefault="00584D36" w:rsidP="00584D36">
      <w:pPr>
        <w:jc w:val="both"/>
        <w:rPr>
          <w:rFonts w:ascii="Times New Roman" w:hAnsi="Times New Roman" w:cs="Times New Roman"/>
          <w:color w:val="000000"/>
          <w:sz w:val="24"/>
          <w:szCs w:val="24"/>
          <w:lang w:val="uk-UA"/>
        </w:rPr>
      </w:pPr>
    </w:p>
    <w:p w:rsidR="00584D36" w:rsidRPr="00817C79" w:rsidRDefault="00584D36" w:rsidP="00584D36">
      <w:pPr>
        <w:pStyle w:val="Default"/>
        <w:ind w:left="5664" w:firstLine="708"/>
        <w:rPr>
          <w:lang w:val="uk-UA"/>
        </w:rPr>
      </w:pPr>
      <w:r w:rsidRPr="00817C79">
        <w:rPr>
          <w:lang w:val="uk-UA"/>
        </w:rPr>
        <w:br w:type="page"/>
      </w:r>
      <w:r w:rsidRPr="00817C79">
        <w:rPr>
          <w:lang w:val="uk-UA"/>
        </w:rPr>
        <w:lastRenderedPageBreak/>
        <w:t xml:space="preserve">Додаток </w:t>
      </w:r>
      <w:r w:rsidRPr="00817C79">
        <w:rPr>
          <w:lang w:val="uk-UA"/>
        </w:rPr>
        <w:t>5</w:t>
      </w:r>
    </w:p>
    <w:p w:rsidR="00584D36" w:rsidRPr="00817C79" w:rsidRDefault="00584D36" w:rsidP="00584D36">
      <w:pPr>
        <w:pStyle w:val="Default"/>
        <w:jc w:val="center"/>
        <w:rPr>
          <w:lang w:val="uk-UA"/>
        </w:rPr>
      </w:pPr>
      <w:r w:rsidRPr="00817C79">
        <w:rPr>
          <w:b/>
          <w:bCs/>
          <w:lang w:val="uk-UA"/>
        </w:rPr>
        <w:t>ТЕМАТИЧНИЙ ПЛАН-ГРАФІК</w:t>
      </w:r>
    </w:p>
    <w:p w:rsidR="00584D36" w:rsidRPr="00817C79" w:rsidRDefault="00584D36" w:rsidP="00584D36">
      <w:pPr>
        <w:pStyle w:val="Default"/>
        <w:jc w:val="center"/>
      </w:pPr>
      <w:r w:rsidRPr="00817C79">
        <w:t xml:space="preserve">спеціального навчання з питань охорони праці </w:t>
      </w:r>
    </w:p>
    <w:p w:rsidR="00584D36" w:rsidRPr="00817C79" w:rsidRDefault="00584D36" w:rsidP="00584D36">
      <w:pPr>
        <w:pStyle w:val="Default"/>
        <w:jc w:val="center"/>
        <w:rPr>
          <w:lang w:val="uk-UA"/>
        </w:rPr>
      </w:pPr>
      <w:r w:rsidRPr="00817C79">
        <w:t xml:space="preserve">та безпеки життєдіяльності </w:t>
      </w:r>
      <w:r w:rsidRPr="00817C79">
        <w:rPr>
          <w:bCs/>
          <w:lang w:eastAsia="uk-UA"/>
        </w:rPr>
        <w:t>кухаря</w:t>
      </w:r>
    </w:p>
    <w:p w:rsidR="00584D36" w:rsidRPr="00817C79" w:rsidRDefault="00584D36" w:rsidP="00584D36">
      <w:pPr>
        <w:pStyle w:val="Default"/>
        <w:jc w:val="center"/>
        <w:rPr>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0"/>
        <w:gridCol w:w="1401"/>
        <w:gridCol w:w="1401"/>
        <w:gridCol w:w="1401"/>
        <w:gridCol w:w="1687"/>
      </w:tblGrid>
      <w:tr w:rsidR="00584D36" w:rsidRPr="00817C79" w:rsidTr="00FD7BC9">
        <w:tc>
          <w:tcPr>
            <w:tcW w:w="540" w:type="dxa"/>
            <w:shd w:val="clear" w:color="auto" w:fill="auto"/>
          </w:tcPr>
          <w:p w:rsidR="00584D36" w:rsidRPr="00817C79" w:rsidRDefault="00584D36" w:rsidP="00FD7BC9">
            <w:pPr>
              <w:pStyle w:val="Default"/>
              <w:tabs>
                <w:tab w:val="center" w:pos="4677"/>
                <w:tab w:val="right" w:pos="9355"/>
              </w:tabs>
              <w:jc w:val="center"/>
              <w:rPr>
                <w:lang w:val="uk-UA"/>
              </w:rPr>
            </w:pPr>
            <w:r w:rsidRPr="00817C79">
              <w:rPr>
                <w:lang w:val="uk-UA"/>
              </w:rPr>
              <w:t>№ п/п</w:t>
            </w:r>
          </w:p>
        </w:tc>
        <w:tc>
          <w:tcPr>
            <w:tcW w:w="3979" w:type="dxa"/>
            <w:shd w:val="clear" w:color="auto" w:fill="auto"/>
          </w:tcPr>
          <w:p w:rsidR="00584D36" w:rsidRPr="00817C79" w:rsidRDefault="00584D36" w:rsidP="00FD7BC9">
            <w:pPr>
              <w:pStyle w:val="Default"/>
              <w:tabs>
                <w:tab w:val="center" w:pos="4677"/>
                <w:tab w:val="right" w:pos="9355"/>
              </w:tabs>
              <w:jc w:val="center"/>
              <w:rPr>
                <w:lang w:val="uk-UA"/>
              </w:rPr>
            </w:pPr>
            <w:r w:rsidRPr="00817C79">
              <w:rPr>
                <w:lang w:val="uk-UA"/>
              </w:rPr>
              <w:t>Тема</w:t>
            </w:r>
          </w:p>
        </w:tc>
        <w:tc>
          <w:tcPr>
            <w:tcW w:w="1203"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Дата проведення занять</w:t>
            </w:r>
          </w:p>
        </w:tc>
        <w:tc>
          <w:tcPr>
            <w:tcW w:w="1203" w:type="dxa"/>
            <w:vAlign w:val="center"/>
          </w:tcPr>
          <w:p w:rsidR="00584D36" w:rsidRPr="00817C79" w:rsidRDefault="00584D36" w:rsidP="00FD7BC9">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Місце проведення занять</w:t>
            </w:r>
          </w:p>
        </w:tc>
        <w:tc>
          <w:tcPr>
            <w:tcW w:w="1203" w:type="dxa"/>
            <w:vAlign w:val="center"/>
          </w:tcPr>
          <w:p w:rsidR="00584D36" w:rsidRPr="00817C79" w:rsidRDefault="00584D36" w:rsidP="00FD7BC9">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Час проведення занять</w:t>
            </w:r>
          </w:p>
        </w:tc>
        <w:tc>
          <w:tcPr>
            <w:tcW w:w="1442" w:type="dxa"/>
            <w:vAlign w:val="center"/>
          </w:tcPr>
          <w:p w:rsidR="00584D36" w:rsidRPr="00817C79" w:rsidRDefault="00584D36" w:rsidP="00FD7BC9">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Відповідальна особа</w:t>
            </w:r>
          </w:p>
        </w:tc>
      </w:tr>
      <w:tr w:rsidR="00584D36" w:rsidRPr="00817C79" w:rsidTr="00FD7BC9">
        <w:tc>
          <w:tcPr>
            <w:tcW w:w="540" w:type="dxa"/>
            <w:shd w:val="clear" w:color="auto" w:fill="auto"/>
          </w:tcPr>
          <w:p w:rsidR="00584D36" w:rsidRPr="00817C79" w:rsidRDefault="00584D36" w:rsidP="00584D36">
            <w:pPr>
              <w:pStyle w:val="Default"/>
              <w:widowControl w:val="0"/>
              <w:numPr>
                <w:ilvl w:val="0"/>
                <w:numId w:val="46"/>
              </w:numPr>
              <w:tabs>
                <w:tab w:val="center" w:pos="4677"/>
                <w:tab w:val="right" w:pos="9355"/>
              </w:tabs>
              <w:ind w:left="0" w:firstLine="0"/>
              <w:rPr>
                <w:lang w:val="uk-UA"/>
              </w:rPr>
            </w:pPr>
          </w:p>
        </w:tc>
        <w:tc>
          <w:tcPr>
            <w:tcW w:w="3979" w:type="dxa"/>
            <w:shd w:val="clear" w:color="auto" w:fill="auto"/>
          </w:tcPr>
          <w:p w:rsidR="00584D36" w:rsidRPr="00817C79" w:rsidRDefault="00584D36" w:rsidP="00FD7BC9">
            <w:pPr>
              <w:pStyle w:val="Default"/>
              <w:tabs>
                <w:tab w:val="center" w:pos="4677"/>
                <w:tab w:val="right" w:pos="9355"/>
              </w:tabs>
              <w:rPr>
                <w:lang w:val="uk-UA"/>
              </w:rPr>
            </w:pPr>
            <w:r w:rsidRPr="00817C79">
              <w:rPr>
                <w:lang w:val="uk-UA"/>
              </w:rPr>
              <w:t xml:space="preserve">Загальна характеристика робочого місця кухаря </w:t>
            </w:r>
          </w:p>
        </w:tc>
        <w:tc>
          <w:tcPr>
            <w:tcW w:w="1203"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vertAlign w:val="superscript"/>
              </w:rPr>
            </w:pPr>
          </w:p>
        </w:tc>
        <w:tc>
          <w:tcPr>
            <w:tcW w:w="1442" w:type="dxa"/>
            <w:vAlign w:val="center"/>
          </w:tcPr>
          <w:p w:rsidR="00584D36" w:rsidRPr="00817C79" w:rsidRDefault="00584D36" w:rsidP="00FD7BC9">
            <w:pPr>
              <w:jc w:val="center"/>
              <w:rPr>
                <w:rFonts w:ascii="Times New Roman" w:hAnsi="Times New Roman" w:cs="Times New Roman"/>
                <w:color w:val="000000"/>
                <w:sz w:val="24"/>
                <w:szCs w:val="24"/>
              </w:rPr>
            </w:pPr>
          </w:p>
        </w:tc>
      </w:tr>
      <w:tr w:rsidR="00584D36" w:rsidRPr="00817C79" w:rsidTr="00FD7BC9">
        <w:tc>
          <w:tcPr>
            <w:tcW w:w="540" w:type="dxa"/>
            <w:shd w:val="clear" w:color="auto" w:fill="auto"/>
          </w:tcPr>
          <w:p w:rsidR="00584D36" w:rsidRPr="00817C79" w:rsidRDefault="00584D36" w:rsidP="00584D36">
            <w:pPr>
              <w:pStyle w:val="Default"/>
              <w:numPr>
                <w:ilvl w:val="0"/>
                <w:numId w:val="46"/>
              </w:numPr>
              <w:tabs>
                <w:tab w:val="center" w:pos="4677"/>
                <w:tab w:val="right" w:pos="9355"/>
              </w:tabs>
              <w:ind w:left="0" w:firstLine="0"/>
              <w:rPr>
                <w:lang w:val="uk-UA"/>
              </w:rPr>
            </w:pPr>
          </w:p>
        </w:tc>
        <w:tc>
          <w:tcPr>
            <w:tcW w:w="3979" w:type="dxa"/>
            <w:shd w:val="clear" w:color="auto" w:fill="auto"/>
          </w:tcPr>
          <w:p w:rsidR="00584D36" w:rsidRPr="00817C79" w:rsidRDefault="00584D36" w:rsidP="00FD7BC9">
            <w:pPr>
              <w:pStyle w:val="Default"/>
              <w:tabs>
                <w:tab w:val="center" w:pos="4677"/>
                <w:tab w:val="right" w:pos="9355"/>
              </w:tabs>
              <w:rPr>
                <w:lang w:val="uk-UA"/>
              </w:rPr>
            </w:pPr>
            <w:r w:rsidRPr="00817C79">
              <w:rPr>
                <w:lang w:val="uk-UA"/>
              </w:rPr>
              <w:t xml:space="preserve">Характеристика основних небезпечних та шкідливих виробничих факторів та засобів індивідуального захисту на робочому місці кухаря. </w:t>
            </w:r>
          </w:p>
        </w:tc>
        <w:tc>
          <w:tcPr>
            <w:tcW w:w="1203"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vertAlign w:val="superscript"/>
              </w:rPr>
            </w:pPr>
          </w:p>
        </w:tc>
        <w:tc>
          <w:tcPr>
            <w:tcW w:w="1442" w:type="dxa"/>
            <w:vAlign w:val="center"/>
          </w:tcPr>
          <w:p w:rsidR="00584D36" w:rsidRPr="00817C79" w:rsidRDefault="00584D36" w:rsidP="00FD7BC9">
            <w:pPr>
              <w:pStyle w:val="Default"/>
              <w:tabs>
                <w:tab w:val="center" w:pos="4677"/>
                <w:tab w:val="right" w:pos="9355"/>
              </w:tabs>
              <w:jc w:val="center"/>
              <w:rPr>
                <w:lang w:val="uk-UA"/>
              </w:rPr>
            </w:pPr>
          </w:p>
        </w:tc>
      </w:tr>
      <w:tr w:rsidR="00584D36" w:rsidRPr="00817C79" w:rsidTr="00FD7BC9">
        <w:tc>
          <w:tcPr>
            <w:tcW w:w="540" w:type="dxa"/>
            <w:shd w:val="clear" w:color="auto" w:fill="auto"/>
          </w:tcPr>
          <w:p w:rsidR="00584D36" w:rsidRPr="00817C79" w:rsidRDefault="00584D36" w:rsidP="00584D36">
            <w:pPr>
              <w:pStyle w:val="Default"/>
              <w:numPr>
                <w:ilvl w:val="0"/>
                <w:numId w:val="46"/>
              </w:numPr>
              <w:tabs>
                <w:tab w:val="center" w:pos="4677"/>
                <w:tab w:val="right" w:pos="9355"/>
              </w:tabs>
              <w:ind w:left="0" w:firstLine="0"/>
              <w:rPr>
                <w:lang w:val="uk-UA"/>
              </w:rPr>
            </w:pPr>
          </w:p>
        </w:tc>
        <w:tc>
          <w:tcPr>
            <w:tcW w:w="3979" w:type="dxa"/>
            <w:shd w:val="clear" w:color="auto" w:fill="auto"/>
          </w:tcPr>
          <w:p w:rsidR="00584D36" w:rsidRPr="00817C79" w:rsidRDefault="00584D36" w:rsidP="00FD7BC9">
            <w:pPr>
              <w:pStyle w:val="Default"/>
              <w:tabs>
                <w:tab w:val="center" w:pos="4677"/>
                <w:tab w:val="right" w:pos="9355"/>
              </w:tabs>
              <w:rPr>
                <w:lang w:val="uk-UA"/>
              </w:rPr>
            </w:pPr>
            <w:r w:rsidRPr="00817C79">
              <w:rPr>
                <w:lang w:val="uk-UA"/>
              </w:rPr>
              <w:t xml:space="preserve">Підготовка робочого місця для безпечного виконання функціональних обов’язків кухаря. </w:t>
            </w:r>
          </w:p>
        </w:tc>
        <w:tc>
          <w:tcPr>
            <w:tcW w:w="1203"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vertAlign w:val="superscript"/>
              </w:rPr>
            </w:pPr>
          </w:p>
        </w:tc>
        <w:tc>
          <w:tcPr>
            <w:tcW w:w="1442" w:type="dxa"/>
            <w:vAlign w:val="center"/>
          </w:tcPr>
          <w:p w:rsidR="00584D36" w:rsidRPr="00817C79" w:rsidRDefault="00584D36" w:rsidP="00FD7BC9">
            <w:pPr>
              <w:jc w:val="center"/>
              <w:rPr>
                <w:rFonts w:ascii="Times New Roman" w:hAnsi="Times New Roman" w:cs="Times New Roman"/>
                <w:color w:val="000000"/>
                <w:sz w:val="24"/>
                <w:szCs w:val="24"/>
              </w:rPr>
            </w:pPr>
          </w:p>
        </w:tc>
      </w:tr>
      <w:tr w:rsidR="00584D36" w:rsidRPr="00817C79" w:rsidTr="00FD7BC9">
        <w:tc>
          <w:tcPr>
            <w:tcW w:w="540" w:type="dxa"/>
            <w:shd w:val="clear" w:color="auto" w:fill="auto"/>
          </w:tcPr>
          <w:p w:rsidR="00584D36" w:rsidRPr="00817C79" w:rsidRDefault="00584D36" w:rsidP="00584D36">
            <w:pPr>
              <w:pStyle w:val="Default"/>
              <w:numPr>
                <w:ilvl w:val="0"/>
                <w:numId w:val="46"/>
              </w:numPr>
              <w:tabs>
                <w:tab w:val="center" w:pos="4677"/>
                <w:tab w:val="right" w:pos="9355"/>
              </w:tabs>
              <w:ind w:left="0" w:firstLine="0"/>
              <w:rPr>
                <w:lang w:val="uk-UA"/>
              </w:rPr>
            </w:pPr>
          </w:p>
        </w:tc>
        <w:tc>
          <w:tcPr>
            <w:tcW w:w="3979" w:type="dxa"/>
            <w:shd w:val="clear" w:color="auto" w:fill="auto"/>
          </w:tcPr>
          <w:p w:rsidR="00584D36" w:rsidRPr="00817C79" w:rsidRDefault="00584D36" w:rsidP="00FD7BC9">
            <w:pPr>
              <w:pStyle w:val="Default"/>
              <w:tabs>
                <w:tab w:val="center" w:pos="4677"/>
                <w:tab w:val="right" w:pos="9355"/>
              </w:tabs>
              <w:rPr>
                <w:lang w:val="uk-UA"/>
              </w:rPr>
            </w:pPr>
            <w:r w:rsidRPr="00817C79">
              <w:rPr>
                <w:lang w:val="uk-UA"/>
              </w:rPr>
              <w:t xml:space="preserve">Безпечна організація праці, правила, методи і прийоми безпечного виконання робіт, забезпечення пожежо- та вибухобезпеки. </w:t>
            </w:r>
          </w:p>
        </w:tc>
        <w:tc>
          <w:tcPr>
            <w:tcW w:w="1203"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vertAlign w:val="superscript"/>
              </w:rPr>
            </w:pPr>
          </w:p>
        </w:tc>
        <w:tc>
          <w:tcPr>
            <w:tcW w:w="1442" w:type="dxa"/>
            <w:vAlign w:val="center"/>
          </w:tcPr>
          <w:p w:rsidR="00584D36" w:rsidRPr="00817C79" w:rsidRDefault="00584D36" w:rsidP="00FD7BC9">
            <w:pPr>
              <w:jc w:val="center"/>
              <w:rPr>
                <w:rFonts w:ascii="Times New Roman" w:hAnsi="Times New Roman" w:cs="Times New Roman"/>
                <w:color w:val="000000"/>
                <w:sz w:val="24"/>
                <w:szCs w:val="24"/>
              </w:rPr>
            </w:pPr>
          </w:p>
        </w:tc>
      </w:tr>
      <w:tr w:rsidR="00584D36" w:rsidRPr="00817C79" w:rsidTr="00FD7BC9">
        <w:tc>
          <w:tcPr>
            <w:tcW w:w="540" w:type="dxa"/>
            <w:shd w:val="clear" w:color="auto" w:fill="auto"/>
          </w:tcPr>
          <w:p w:rsidR="00584D36" w:rsidRPr="00817C79" w:rsidRDefault="00584D36" w:rsidP="00584D36">
            <w:pPr>
              <w:pStyle w:val="Default"/>
              <w:numPr>
                <w:ilvl w:val="0"/>
                <w:numId w:val="46"/>
              </w:numPr>
              <w:tabs>
                <w:tab w:val="center" w:pos="4677"/>
                <w:tab w:val="right" w:pos="9355"/>
              </w:tabs>
              <w:ind w:left="0" w:firstLine="0"/>
              <w:rPr>
                <w:lang w:val="uk-UA"/>
              </w:rPr>
            </w:pPr>
          </w:p>
        </w:tc>
        <w:tc>
          <w:tcPr>
            <w:tcW w:w="3979" w:type="dxa"/>
            <w:shd w:val="clear" w:color="auto" w:fill="auto"/>
          </w:tcPr>
          <w:p w:rsidR="00584D36" w:rsidRPr="00817C79" w:rsidRDefault="00584D36" w:rsidP="00FD7BC9">
            <w:pPr>
              <w:pStyle w:val="Default"/>
              <w:tabs>
                <w:tab w:val="center" w:pos="4677"/>
                <w:tab w:val="right" w:pos="9355"/>
              </w:tabs>
              <w:rPr>
                <w:lang w:val="uk-UA"/>
              </w:rPr>
            </w:pPr>
            <w:r w:rsidRPr="00817C79">
              <w:rPr>
                <w:lang w:val="uk-UA"/>
              </w:rPr>
              <w:t xml:space="preserve">Нормативно-правові вимоги після закінчення роботи. </w:t>
            </w:r>
          </w:p>
        </w:tc>
        <w:tc>
          <w:tcPr>
            <w:tcW w:w="1203"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vertAlign w:val="superscript"/>
              </w:rPr>
            </w:pPr>
          </w:p>
        </w:tc>
        <w:tc>
          <w:tcPr>
            <w:tcW w:w="1442" w:type="dxa"/>
            <w:vAlign w:val="center"/>
          </w:tcPr>
          <w:p w:rsidR="00584D36" w:rsidRPr="00817C79" w:rsidRDefault="00584D36" w:rsidP="00FD7BC9">
            <w:pPr>
              <w:pStyle w:val="Default"/>
              <w:tabs>
                <w:tab w:val="center" w:pos="4677"/>
                <w:tab w:val="right" w:pos="9355"/>
              </w:tabs>
              <w:jc w:val="center"/>
              <w:rPr>
                <w:lang w:val="uk-UA"/>
              </w:rPr>
            </w:pPr>
          </w:p>
        </w:tc>
      </w:tr>
      <w:tr w:rsidR="00584D36" w:rsidRPr="00817C79" w:rsidTr="00FD7BC9">
        <w:tc>
          <w:tcPr>
            <w:tcW w:w="540" w:type="dxa"/>
            <w:shd w:val="clear" w:color="auto" w:fill="auto"/>
          </w:tcPr>
          <w:p w:rsidR="00584D36" w:rsidRPr="00817C79" w:rsidRDefault="00584D36" w:rsidP="00584D36">
            <w:pPr>
              <w:pStyle w:val="Default"/>
              <w:numPr>
                <w:ilvl w:val="0"/>
                <w:numId w:val="46"/>
              </w:numPr>
              <w:tabs>
                <w:tab w:val="center" w:pos="4677"/>
                <w:tab w:val="right" w:pos="9355"/>
              </w:tabs>
              <w:ind w:left="0" w:firstLine="0"/>
              <w:rPr>
                <w:lang w:val="uk-UA"/>
              </w:rPr>
            </w:pPr>
          </w:p>
        </w:tc>
        <w:tc>
          <w:tcPr>
            <w:tcW w:w="3979" w:type="dxa"/>
            <w:shd w:val="clear" w:color="auto" w:fill="auto"/>
          </w:tcPr>
          <w:p w:rsidR="00584D36" w:rsidRPr="00817C79" w:rsidRDefault="00584D36" w:rsidP="00FD7BC9">
            <w:pPr>
              <w:pStyle w:val="Default"/>
              <w:tabs>
                <w:tab w:val="center" w:pos="4677"/>
                <w:tab w:val="right" w:pos="9355"/>
              </w:tabs>
              <w:rPr>
                <w:lang w:val="uk-UA"/>
              </w:rPr>
            </w:pPr>
            <w:r w:rsidRPr="00817C79">
              <w:rPr>
                <w:lang w:val="uk-UA"/>
              </w:rPr>
              <w:t xml:space="preserve">Зміст та порядок дій кухаря у надзвичайних ситуаціях. </w:t>
            </w:r>
          </w:p>
        </w:tc>
        <w:tc>
          <w:tcPr>
            <w:tcW w:w="1203"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vertAlign w:val="superscript"/>
              </w:rPr>
            </w:pPr>
          </w:p>
        </w:tc>
        <w:tc>
          <w:tcPr>
            <w:tcW w:w="1442" w:type="dxa"/>
            <w:vAlign w:val="center"/>
          </w:tcPr>
          <w:p w:rsidR="00584D36" w:rsidRPr="00817C79" w:rsidRDefault="00584D36" w:rsidP="00FD7BC9">
            <w:pPr>
              <w:pStyle w:val="Default"/>
              <w:tabs>
                <w:tab w:val="center" w:pos="4677"/>
                <w:tab w:val="right" w:pos="9355"/>
              </w:tabs>
              <w:jc w:val="center"/>
              <w:rPr>
                <w:lang w:val="uk-UA"/>
              </w:rPr>
            </w:pPr>
          </w:p>
        </w:tc>
      </w:tr>
      <w:tr w:rsidR="00584D36" w:rsidRPr="00817C79" w:rsidTr="00FD7BC9">
        <w:tc>
          <w:tcPr>
            <w:tcW w:w="540" w:type="dxa"/>
            <w:shd w:val="clear" w:color="auto" w:fill="auto"/>
          </w:tcPr>
          <w:p w:rsidR="00584D36" w:rsidRPr="00817C79" w:rsidRDefault="00584D36" w:rsidP="00584D36">
            <w:pPr>
              <w:pStyle w:val="Default"/>
              <w:numPr>
                <w:ilvl w:val="0"/>
                <w:numId w:val="46"/>
              </w:numPr>
              <w:tabs>
                <w:tab w:val="center" w:pos="4677"/>
                <w:tab w:val="right" w:pos="9355"/>
              </w:tabs>
              <w:ind w:left="0" w:firstLine="0"/>
              <w:rPr>
                <w:lang w:val="uk-UA"/>
              </w:rPr>
            </w:pPr>
          </w:p>
        </w:tc>
        <w:tc>
          <w:tcPr>
            <w:tcW w:w="3979" w:type="dxa"/>
            <w:shd w:val="clear" w:color="auto" w:fill="auto"/>
          </w:tcPr>
          <w:p w:rsidR="00584D36" w:rsidRPr="00817C79" w:rsidRDefault="00584D36" w:rsidP="00FD7BC9">
            <w:pPr>
              <w:pStyle w:val="Default"/>
              <w:tabs>
                <w:tab w:val="center" w:pos="4677"/>
                <w:tab w:val="right" w:pos="9355"/>
              </w:tabs>
              <w:rPr>
                <w:lang w:val="uk-UA"/>
              </w:rPr>
            </w:pPr>
            <w:r w:rsidRPr="00817C79">
              <w:rPr>
                <w:lang w:val="uk-UA"/>
              </w:rPr>
              <w:t>Перевірка знань з охорони праці</w:t>
            </w:r>
          </w:p>
        </w:tc>
        <w:tc>
          <w:tcPr>
            <w:tcW w:w="1203"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203"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442" w:type="dxa"/>
            <w:vAlign w:val="center"/>
          </w:tcPr>
          <w:p w:rsidR="00584D36" w:rsidRPr="00817C79" w:rsidRDefault="00584D36" w:rsidP="00FD7BC9">
            <w:pPr>
              <w:pStyle w:val="Default"/>
              <w:tabs>
                <w:tab w:val="center" w:pos="4677"/>
                <w:tab w:val="right" w:pos="9355"/>
              </w:tabs>
              <w:jc w:val="center"/>
              <w:rPr>
                <w:lang w:val="uk-UA"/>
              </w:rPr>
            </w:pPr>
          </w:p>
        </w:tc>
      </w:tr>
    </w:tbl>
    <w:p w:rsidR="00584D36" w:rsidRPr="00817C79" w:rsidRDefault="00584D36" w:rsidP="00584D36">
      <w:pPr>
        <w:shd w:val="clear" w:color="auto" w:fill="FFFFFF"/>
        <w:tabs>
          <w:tab w:val="left" w:pos="727"/>
        </w:tabs>
        <w:jc w:val="both"/>
        <w:rPr>
          <w:rFonts w:ascii="Times New Roman" w:hAnsi="Times New Roman" w:cs="Times New Roman"/>
          <w:color w:val="000000"/>
          <w:sz w:val="24"/>
          <w:szCs w:val="24"/>
        </w:rPr>
      </w:pPr>
    </w:p>
    <w:p w:rsidR="00584D36" w:rsidRPr="00817C79" w:rsidRDefault="00584D36" w:rsidP="00584D36">
      <w:pPr>
        <w:pStyle w:val="Default"/>
        <w:jc w:val="both"/>
        <w:rPr>
          <w:b/>
          <w:bCs/>
          <w:lang w:val="uk-UA"/>
        </w:rPr>
      </w:pPr>
    </w:p>
    <w:p w:rsidR="00584D36" w:rsidRPr="00817C79" w:rsidRDefault="00584D36" w:rsidP="00584D36">
      <w:pPr>
        <w:jc w:val="both"/>
        <w:rPr>
          <w:rFonts w:ascii="Times New Roman" w:hAnsi="Times New Roman" w:cs="Times New Roman"/>
          <w:color w:val="000000"/>
          <w:sz w:val="24"/>
          <w:szCs w:val="24"/>
        </w:rPr>
      </w:pPr>
    </w:p>
    <w:p w:rsidR="00584D36" w:rsidRPr="00817C79" w:rsidRDefault="00584D36" w:rsidP="00584D36">
      <w:pPr>
        <w:pStyle w:val="Default"/>
        <w:ind w:left="5664" w:firstLine="708"/>
        <w:rPr>
          <w:lang w:val="uk-UA"/>
        </w:rPr>
      </w:pPr>
      <w:r w:rsidRPr="00817C79">
        <w:br w:type="page"/>
      </w:r>
      <w:r w:rsidRPr="00817C79">
        <w:rPr>
          <w:lang w:val="uk-UA"/>
        </w:rPr>
        <w:lastRenderedPageBreak/>
        <w:t xml:space="preserve">Додаток </w:t>
      </w:r>
      <w:r w:rsidRPr="00817C79">
        <w:rPr>
          <w:lang w:val="uk-UA"/>
        </w:rPr>
        <w:t>6</w:t>
      </w:r>
    </w:p>
    <w:p w:rsidR="00584D36" w:rsidRPr="00817C79" w:rsidRDefault="00584D36" w:rsidP="00584D36">
      <w:pPr>
        <w:shd w:val="clear" w:color="auto" w:fill="FFFFFF"/>
        <w:tabs>
          <w:tab w:val="left" w:pos="727"/>
        </w:tabs>
        <w:spacing w:after="0" w:line="240" w:lineRule="auto"/>
        <w:ind w:left="5529"/>
        <w:jc w:val="both"/>
        <w:rPr>
          <w:rFonts w:ascii="Times New Roman" w:hAnsi="Times New Roman" w:cs="Times New Roman"/>
          <w:color w:val="000000"/>
          <w:sz w:val="24"/>
          <w:szCs w:val="24"/>
        </w:rPr>
      </w:pPr>
    </w:p>
    <w:p w:rsidR="00584D36" w:rsidRPr="00817C79" w:rsidRDefault="00584D36" w:rsidP="00584D36">
      <w:pPr>
        <w:spacing w:after="0" w:line="240" w:lineRule="auto"/>
        <w:jc w:val="center"/>
        <w:rPr>
          <w:rFonts w:ascii="Times New Roman" w:hAnsi="Times New Roman" w:cs="Times New Roman"/>
          <w:b/>
          <w:color w:val="000000"/>
          <w:sz w:val="24"/>
          <w:szCs w:val="24"/>
        </w:rPr>
      </w:pPr>
      <w:r w:rsidRPr="00817C79">
        <w:rPr>
          <w:rFonts w:ascii="Times New Roman" w:hAnsi="Times New Roman" w:cs="Times New Roman"/>
          <w:b/>
          <w:color w:val="000000"/>
          <w:sz w:val="24"/>
          <w:szCs w:val="24"/>
        </w:rPr>
        <w:t xml:space="preserve">ЕКЗАМЕНАЦІЙНІ БІЛЕТИ </w:t>
      </w:r>
    </w:p>
    <w:p w:rsidR="00584D36" w:rsidRPr="00817C79" w:rsidRDefault="00584D36" w:rsidP="00584D36">
      <w:pPr>
        <w:spacing w:after="0" w:line="240" w:lineRule="auto"/>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 xml:space="preserve">для проведення навчальних занять з питань охорони праці </w:t>
      </w:r>
    </w:p>
    <w:p w:rsidR="00584D36" w:rsidRPr="00817C79" w:rsidRDefault="00584D36" w:rsidP="00584D36">
      <w:pPr>
        <w:spacing w:after="0" w:line="240" w:lineRule="auto"/>
        <w:jc w:val="center"/>
        <w:rPr>
          <w:rFonts w:ascii="Times New Roman" w:hAnsi="Times New Roman" w:cs="Times New Roman"/>
          <w:b/>
          <w:color w:val="000000"/>
          <w:sz w:val="24"/>
          <w:szCs w:val="24"/>
        </w:rPr>
      </w:pPr>
      <w:r w:rsidRPr="00817C79">
        <w:rPr>
          <w:rFonts w:ascii="Times New Roman" w:hAnsi="Times New Roman" w:cs="Times New Roman"/>
          <w:color w:val="000000"/>
          <w:sz w:val="24"/>
          <w:szCs w:val="24"/>
        </w:rPr>
        <w:t xml:space="preserve">та безпеки життєдіяльності </w:t>
      </w:r>
      <w:r w:rsidRPr="00817C79">
        <w:rPr>
          <w:rFonts w:ascii="Times New Roman" w:hAnsi="Times New Roman" w:cs="Times New Roman"/>
          <w:bCs/>
          <w:color w:val="000000"/>
          <w:sz w:val="24"/>
          <w:szCs w:val="24"/>
          <w:lang w:eastAsia="uk-UA"/>
        </w:rPr>
        <w:t>кухаря</w:t>
      </w:r>
    </w:p>
    <w:p w:rsidR="00584D36" w:rsidRPr="00817C79" w:rsidRDefault="00584D36" w:rsidP="00584D36">
      <w:pPr>
        <w:pStyle w:val="Default"/>
        <w:rPr>
          <w:lang w:val="uk-UA"/>
        </w:rPr>
      </w:pPr>
      <w:r w:rsidRPr="00817C79">
        <w:rPr>
          <w:lang w:val="uk-UA"/>
        </w:rPr>
        <w:t xml:space="preserve">Білет № 1 </w:t>
      </w:r>
    </w:p>
    <w:p w:rsidR="00584D36" w:rsidRPr="00817C79" w:rsidRDefault="00584D36" w:rsidP="00584D36">
      <w:pPr>
        <w:pStyle w:val="Default"/>
        <w:spacing w:after="23"/>
        <w:rPr>
          <w:lang w:val="uk-UA"/>
        </w:rPr>
      </w:pPr>
      <w:r w:rsidRPr="00817C79">
        <w:rPr>
          <w:lang w:val="uk-UA"/>
        </w:rPr>
        <w:t xml:space="preserve">1. Порядок підготовки до роботи робочого місця кухаря, засобів індивідуального захисту. </w:t>
      </w:r>
    </w:p>
    <w:p w:rsidR="00584D36" w:rsidRPr="00817C79" w:rsidRDefault="00584D36" w:rsidP="00584D36">
      <w:pPr>
        <w:pStyle w:val="Default"/>
        <w:rPr>
          <w:lang w:val="uk-UA"/>
        </w:rPr>
      </w:pPr>
      <w:r w:rsidRPr="00817C79">
        <w:rPr>
          <w:lang w:val="uk-UA"/>
        </w:rPr>
        <w:t xml:space="preserve">2. Вимоги пожежної безпеки до приміщення кухні. </w:t>
      </w:r>
    </w:p>
    <w:p w:rsidR="00584D36" w:rsidRPr="00817C79" w:rsidRDefault="00584D36" w:rsidP="00584D36">
      <w:pPr>
        <w:pStyle w:val="Default"/>
        <w:rPr>
          <w:lang w:val="uk-UA"/>
        </w:rPr>
      </w:pPr>
      <w:r w:rsidRPr="00817C79">
        <w:rPr>
          <w:lang w:val="uk-UA"/>
        </w:rPr>
        <w:t xml:space="preserve">Білет № 2 </w:t>
      </w:r>
    </w:p>
    <w:p w:rsidR="00584D36" w:rsidRPr="00817C79" w:rsidRDefault="00584D36" w:rsidP="00584D36">
      <w:pPr>
        <w:pStyle w:val="Default"/>
        <w:spacing w:after="24"/>
        <w:rPr>
          <w:lang w:val="uk-UA"/>
        </w:rPr>
      </w:pPr>
      <w:r w:rsidRPr="00817C79">
        <w:rPr>
          <w:lang w:val="uk-UA"/>
        </w:rPr>
        <w:t xml:space="preserve">1. Умови допуску до самостійної роботи кухаря. </w:t>
      </w:r>
    </w:p>
    <w:p w:rsidR="00584D36" w:rsidRPr="00817C79" w:rsidRDefault="00584D36" w:rsidP="00584D36">
      <w:pPr>
        <w:pStyle w:val="Default"/>
        <w:rPr>
          <w:lang w:val="uk-UA"/>
        </w:rPr>
      </w:pPr>
      <w:r w:rsidRPr="00817C79">
        <w:rPr>
          <w:lang w:val="uk-UA"/>
        </w:rPr>
        <w:t xml:space="preserve">2. Порядок дій працівників кухні у випадку пожежі. </w:t>
      </w:r>
    </w:p>
    <w:p w:rsidR="00584D36" w:rsidRPr="00817C79" w:rsidRDefault="00584D36" w:rsidP="00584D36">
      <w:pPr>
        <w:pStyle w:val="Default"/>
        <w:rPr>
          <w:lang w:val="uk-UA"/>
        </w:rPr>
      </w:pPr>
      <w:r w:rsidRPr="00817C79">
        <w:rPr>
          <w:lang w:val="uk-UA"/>
        </w:rPr>
        <w:t xml:space="preserve">Білет № 3 </w:t>
      </w:r>
    </w:p>
    <w:p w:rsidR="00584D36" w:rsidRPr="00817C79" w:rsidRDefault="00584D36" w:rsidP="00584D36">
      <w:pPr>
        <w:pStyle w:val="Default"/>
        <w:spacing w:after="21"/>
        <w:rPr>
          <w:lang w:val="uk-UA"/>
        </w:rPr>
      </w:pPr>
      <w:r w:rsidRPr="00817C79">
        <w:rPr>
          <w:lang w:val="uk-UA"/>
        </w:rPr>
        <w:t xml:space="preserve">1. Функціональні обов’язки кухаря. </w:t>
      </w:r>
    </w:p>
    <w:p w:rsidR="00584D36" w:rsidRPr="00817C79" w:rsidRDefault="00584D36" w:rsidP="00584D36">
      <w:pPr>
        <w:pStyle w:val="Default"/>
        <w:rPr>
          <w:lang w:val="uk-UA"/>
        </w:rPr>
      </w:pPr>
      <w:r w:rsidRPr="00817C79">
        <w:rPr>
          <w:lang w:val="uk-UA"/>
        </w:rPr>
        <w:t xml:space="preserve">2. Правила зберігання продуктів. </w:t>
      </w:r>
    </w:p>
    <w:p w:rsidR="00584D36" w:rsidRPr="00817C79" w:rsidRDefault="00584D36" w:rsidP="00584D36">
      <w:pPr>
        <w:pStyle w:val="Default"/>
        <w:rPr>
          <w:lang w:val="uk-UA"/>
        </w:rPr>
      </w:pPr>
      <w:r w:rsidRPr="00817C79">
        <w:rPr>
          <w:lang w:val="uk-UA"/>
        </w:rPr>
        <w:t xml:space="preserve">Білет № 4 </w:t>
      </w:r>
    </w:p>
    <w:p w:rsidR="00584D36" w:rsidRPr="00817C79" w:rsidRDefault="00584D36" w:rsidP="00584D36">
      <w:pPr>
        <w:pStyle w:val="Default"/>
        <w:spacing w:after="21"/>
        <w:rPr>
          <w:lang w:val="uk-UA"/>
        </w:rPr>
      </w:pPr>
      <w:r w:rsidRPr="00817C79">
        <w:rPr>
          <w:lang w:val="uk-UA"/>
        </w:rPr>
        <w:t xml:space="preserve">1. Небезпечні та шкідливі виробничі фактори для кухаря, особливості їх впливу на організм людини. </w:t>
      </w:r>
    </w:p>
    <w:p w:rsidR="00584D36" w:rsidRPr="00817C79" w:rsidRDefault="00584D36" w:rsidP="00584D36">
      <w:pPr>
        <w:pStyle w:val="Default"/>
        <w:rPr>
          <w:lang w:val="uk-UA"/>
        </w:rPr>
      </w:pPr>
      <w:r w:rsidRPr="00817C79">
        <w:rPr>
          <w:lang w:val="uk-UA"/>
        </w:rPr>
        <w:t xml:space="preserve">2. Перша допомога при опіках. </w:t>
      </w:r>
    </w:p>
    <w:p w:rsidR="00584D36" w:rsidRPr="00817C79" w:rsidRDefault="00584D36" w:rsidP="00584D36">
      <w:pPr>
        <w:pStyle w:val="Default"/>
        <w:rPr>
          <w:lang w:val="uk-UA"/>
        </w:rPr>
      </w:pPr>
      <w:r w:rsidRPr="00817C79">
        <w:rPr>
          <w:lang w:val="uk-UA"/>
        </w:rPr>
        <w:t xml:space="preserve">Білет № 5 </w:t>
      </w:r>
    </w:p>
    <w:p w:rsidR="00584D36" w:rsidRPr="00817C79" w:rsidRDefault="00584D36" w:rsidP="00584D36">
      <w:pPr>
        <w:pStyle w:val="Default"/>
        <w:spacing w:after="23"/>
        <w:rPr>
          <w:lang w:val="uk-UA"/>
        </w:rPr>
      </w:pPr>
      <w:r w:rsidRPr="00817C79">
        <w:rPr>
          <w:lang w:val="uk-UA"/>
        </w:rPr>
        <w:t xml:space="preserve">1. Вимоги до повітряного режиму і вентиляції кухонних приміщень. </w:t>
      </w:r>
    </w:p>
    <w:p w:rsidR="00584D36" w:rsidRPr="00817C79" w:rsidRDefault="00584D36" w:rsidP="00584D36">
      <w:pPr>
        <w:pStyle w:val="Default"/>
        <w:rPr>
          <w:lang w:val="uk-UA"/>
        </w:rPr>
      </w:pPr>
      <w:r w:rsidRPr="00817C79">
        <w:rPr>
          <w:lang w:val="uk-UA"/>
        </w:rPr>
        <w:t xml:space="preserve">2. Перша допомога при харчових отруєннях. </w:t>
      </w:r>
    </w:p>
    <w:p w:rsidR="00584D36" w:rsidRPr="00817C79" w:rsidRDefault="00584D36" w:rsidP="00584D36">
      <w:pPr>
        <w:pStyle w:val="Default"/>
        <w:rPr>
          <w:lang w:val="uk-UA"/>
        </w:rPr>
      </w:pPr>
      <w:r w:rsidRPr="00817C79">
        <w:rPr>
          <w:lang w:val="uk-UA"/>
        </w:rPr>
        <w:t xml:space="preserve">Білет № 6 </w:t>
      </w:r>
    </w:p>
    <w:p w:rsidR="00584D36" w:rsidRPr="00817C79" w:rsidRDefault="00584D36" w:rsidP="00584D36">
      <w:pPr>
        <w:pStyle w:val="Default"/>
        <w:spacing w:after="23"/>
        <w:rPr>
          <w:lang w:val="uk-UA"/>
        </w:rPr>
      </w:pPr>
      <w:r w:rsidRPr="00817C79">
        <w:rPr>
          <w:lang w:val="uk-UA"/>
        </w:rPr>
        <w:t xml:space="preserve">1. Вимоги до освітлення, утримання і використання електрообладнання кухні. </w:t>
      </w:r>
    </w:p>
    <w:p w:rsidR="00584D36" w:rsidRPr="00817C79" w:rsidRDefault="00584D36" w:rsidP="00584D36">
      <w:pPr>
        <w:pStyle w:val="Default"/>
        <w:rPr>
          <w:lang w:val="uk-UA"/>
        </w:rPr>
      </w:pPr>
      <w:r w:rsidRPr="00817C79">
        <w:rPr>
          <w:lang w:val="uk-UA"/>
        </w:rPr>
        <w:t xml:space="preserve">2. Правила зупинки кровотечі, надання першої допомоги при травмах. </w:t>
      </w:r>
    </w:p>
    <w:p w:rsidR="00584D36" w:rsidRPr="00817C79" w:rsidRDefault="00584D36" w:rsidP="00584D36">
      <w:pPr>
        <w:pStyle w:val="Default"/>
        <w:rPr>
          <w:lang w:val="uk-UA"/>
        </w:rPr>
      </w:pPr>
      <w:r w:rsidRPr="00817C79">
        <w:rPr>
          <w:lang w:val="uk-UA"/>
        </w:rPr>
        <w:t xml:space="preserve">Білет № 7 </w:t>
      </w:r>
    </w:p>
    <w:p w:rsidR="00584D36" w:rsidRPr="00817C79" w:rsidRDefault="00584D36" w:rsidP="00584D36">
      <w:pPr>
        <w:pStyle w:val="Default"/>
        <w:rPr>
          <w:lang w:val="uk-UA"/>
        </w:rPr>
      </w:pPr>
      <w:r w:rsidRPr="00817C79">
        <w:rPr>
          <w:lang w:val="uk-UA"/>
        </w:rPr>
        <w:t xml:space="preserve">1. Правила безпечної роботи з гарячими рідинами. </w:t>
      </w:r>
    </w:p>
    <w:p w:rsidR="00584D36" w:rsidRPr="00817C79" w:rsidRDefault="00584D36" w:rsidP="00584D36">
      <w:pPr>
        <w:pStyle w:val="Default"/>
        <w:rPr>
          <w:lang w:val="uk-UA"/>
        </w:rPr>
      </w:pPr>
      <w:r w:rsidRPr="00817C79">
        <w:rPr>
          <w:lang w:val="uk-UA"/>
        </w:rPr>
        <w:t xml:space="preserve">2. Комплектація медичної аптечки, правила користування. </w:t>
      </w:r>
    </w:p>
    <w:p w:rsidR="00584D36" w:rsidRPr="00817C79" w:rsidRDefault="00584D36" w:rsidP="00584D36">
      <w:pPr>
        <w:pStyle w:val="Default"/>
        <w:rPr>
          <w:lang w:val="uk-UA"/>
        </w:rPr>
      </w:pPr>
      <w:r w:rsidRPr="00817C79">
        <w:rPr>
          <w:lang w:val="uk-UA"/>
        </w:rPr>
        <w:t xml:space="preserve">Білет № 8 </w:t>
      </w:r>
    </w:p>
    <w:p w:rsidR="00584D36" w:rsidRPr="00817C79" w:rsidRDefault="00584D36" w:rsidP="00584D36">
      <w:pPr>
        <w:pStyle w:val="Default"/>
        <w:spacing w:after="23"/>
        <w:rPr>
          <w:lang w:val="uk-UA"/>
        </w:rPr>
      </w:pPr>
      <w:r w:rsidRPr="00817C79">
        <w:rPr>
          <w:lang w:val="uk-UA"/>
        </w:rPr>
        <w:t xml:space="preserve">1. Правила безпечної роботи з ріжучими інструментами. </w:t>
      </w:r>
    </w:p>
    <w:p w:rsidR="00584D36" w:rsidRPr="00817C79" w:rsidRDefault="00584D36" w:rsidP="00584D36">
      <w:pPr>
        <w:pStyle w:val="Default"/>
        <w:rPr>
          <w:lang w:val="uk-UA"/>
        </w:rPr>
      </w:pPr>
      <w:r w:rsidRPr="00817C79">
        <w:rPr>
          <w:lang w:val="uk-UA"/>
        </w:rPr>
        <w:t xml:space="preserve">2. Правила безпечної роботи з електричним казаном. </w:t>
      </w:r>
    </w:p>
    <w:p w:rsidR="00584D36" w:rsidRPr="00817C79" w:rsidRDefault="00584D36" w:rsidP="00584D36">
      <w:pPr>
        <w:pStyle w:val="Default"/>
        <w:rPr>
          <w:lang w:val="uk-UA"/>
        </w:rPr>
      </w:pPr>
      <w:r w:rsidRPr="00817C79">
        <w:rPr>
          <w:lang w:val="uk-UA"/>
        </w:rPr>
        <w:t xml:space="preserve">Білет № 9 </w:t>
      </w:r>
    </w:p>
    <w:p w:rsidR="00584D36" w:rsidRPr="00817C79" w:rsidRDefault="00584D36" w:rsidP="00584D36">
      <w:pPr>
        <w:pStyle w:val="Default"/>
        <w:spacing w:after="21"/>
        <w:rPr>
          <w:lang w:val="uk-UA"/>
        </w:rPr>
      </w:pPr>
      <w:r w:rsidRPr="00817C79">
        <w:rPr>
          <w:lang w:val="uk-UA"/>
        </w:rPr>
        <w:t xml:space="preserve">1. Правила приготування миючих та дезінфікуючих розчинів. </w:t>
      </w:r>
    </w:p>
    <w:p w:rsidR="00584D36" w:rsidRPr="00817C79" w:rsidRDefault="00584D36" w:rsidP="00584D36">
      <w:pPr>
        <w:pStyle w:val="Default"/>
        <w:rPr>
          <w:lang w:val="uk-UA"/>
        </w:rPr>
      </w:pPr>
      <w:r w:rsidRPr="00817C79">
        <w:rPr>
          <w:lang w:val="uk-UA"/>
        </w:rPr>
        <w:t xml:space="preserve">2. Обов'язки кухаря щодо виконання вимог нормативних документів з охорони праці. </w:t>
      </w:r>
    </w:p>
    <w:p w:rsidR="00584D36" w:rsidRPr="00817C79" w:rsidRDefault="00584D36" w:rsidP="00584D36">
      <w:pPr>
        <w:pStyle w:val="Default"/>
        <w:rPr>
          <w:lang w:val="uk-UA"/>
        </w:rPr>
      </w:pPr>
      <w:r w:rsidRPr="00817C79">
        <w:rPr>
          <w:lang w:val="uk-UA"/>
        </w:rPr>
        <w:t xml:space="preserve">Білет № 10 </w:t>
      </w:r>
    </w:p>
    <w:p w:rsidR="00584D36" w:rsidRPr="00817C79" w:rsidRDefault="00584D36" w:rsidP="00584D36">
      <w:pPr>
        <w:pStyle w:val="Default"/>
        <w:spacing w:after="21"/>
        <w:rPr>
          <w:lang w:val="uk-UA"/>
        </w:rPr>
      </w:pPr>
      <w:r w:rsidRPr="00817C79">
        <w:rPr>
          <w:lang w:val="uk-UA"/>
        </w:rPr>
        <w:t xml:space="preserve">1. Правила безпечної роботи з холодильним устаткуванням. </w:t>
      </w:r>
    </w:p>
    <w:p w:rsidR="00584D36" w:rsidRPr="00817C79" w:rsidRDefault="00584D36" w:rsidP="00584D36">
      <w:pPr>
        <w:pStyle w:val="Default"/>
        <w:rPr>
          <w:lang w:val="uk-UA"/>
        </w:rPr>
      </w:pPr>
      <w:r w:rsidRPr="00817C79">
        <w:rPr>
          <w:lang w:val="uk-UA"/>
        </w:rPr>
        <w:t xml:space="preserve">2. Первинні засоби гасіння пожежі. </w:t>
      </w:r>
    </w:p>
    <w:p w:rsidR="00584D36" w:rsidRPr="00817C79" w:rsidRDefault="00584D36" w:rsidP="00584D36">
      <w:pPr>
        <w:pStyle w:val="Default"/>
        <w:rPr>
          <w:lang w:val="uk-UA"/>
        </w:rPr>
      </w:pPr>
      <w:r w:rsidRPr="00817C79">
        <w:rPr>
          <w:lang w:val="uk-UA"/>
        </w:rPr>
        <w:t xml:space="preserve">Білет № 11 </w:t>
      </w:r>
    </w:p>
    <w:p w:rsidR="00584D36" w:rsidRPr="00817C79" w:rsidRDefault="00584D36" w:rsidP="00584D36">
      <w:pPr>
        <w:pStyle w:val="Default"/>
        <w:spacing w:after="21"/>
        <w:rPr>
          <w:lang w:val="uk-UA"/>
        </w:rPr>
      </w:pPr>
      <w:r w:rsidRPr="00817C79">
        <w:rPr>
          <w:lang w:val="uk-UA"/>
        </w:rPr>
        <w:t xml:space="preserve">1. Умови, при яких необхідно виключити користування холодильною установкою. </w:t>
      </w:r>
    </w:p>
    <w:p w:rsidR="00584D36" w:rsidRPr="00817C79" w:rsidRDefault="00584D36" w:rsidP="00584D36">
      <w:pPr>
        <w:pStyle w:val="Default"/>
        <w:rPr>
          <w:lang w:val="uk-UA"/>
        </w:rPr>
      </w:pPr>
      <w:r w:rsidRPr="00817C79">
        <w:rPr>
          <w:lang w:val="uk-UA"/>
        </w:rPr>
        <w:t xml:space="preserve">2. Види та умови застосування вогнегасників. </w:t>
      </w:r>
    </w:p>
    <w:p w:rsidR="00584D36" w:rsidRPr="00817C79" w:rsidRDefault="00584D36" w:rsidP="00584D36">
      <w:pPr>
        <w:pStyle w:val="Default"/>
        <w:rPr>
          <w:lang w:val="uk-UA"/>
        </w:rPr>
      </w:pPr>
      <w:r w:rsidRPr="00817C79">
        <w:rPr>
          <w:lang w:val="uk-UA"/>
        </w:rPr>
        <w:t xml:space="preserve">Білет № 12 </w:t>
      </w:r>
    </w:p>
    <w:p w:rsidR="00584D36" w:rsidRPr="00817C79" w:rsidRDefault="00584D36" w:rsidP="00584D36">
      <w:pPr>
        <w:pStyle w:val="Default"/>
        <w:spacing w:after="21"/>
        <w:rPr>
          <w:lang w:val="uk-UA"/>
        </w:rPr>
      </w:pPr>
      <w:r w:rsidRPr="00817C79">
        <w:rPr>
          <w:lang w:val="uk-UA"/>
        </w:rPr>
        <w:t xml:space="preserve">1. Правила безпечного користування електронагрівальним обладнанням. </w:t>
      </w:r>
    </w:p>
    <w:p w:rsidR="00584D36" w:rsidRPr="00817C79" w:rsidRDefault="00584D36" w:rsidP="00584D36">
      <w:pPr>
        <w:pStyle w:val="Default"/>
        <w:rPr>
          <w:lang w:val="uk-UA"/>
        </w:rPr>
      </w:pPr>
      <w:r w:rsidRPr="00817C79">
        <w:rPr>
          <w:lang w:val="uk-UA"/>
        </w:rPr>
        <w:t xml:space="preserve">2. Соціальне страхування від нещасних випадків і професійних захворювань. </w:t>
      </w:r>
    </w:p>
    <w:p w:rsidR="00584D36" w:rsidRPr="00817C79" w:rsidRDefault="00584D36" w:rsidP="00584D36">
      <w:pPr>
        <w:pStyle w:val="Default"/>
        <w:rPr>
          <w:lang w:val="uk-UA"/>
        </w:rPr>
      </w:pPr>
      <w:r w:rsidRPr="00817C79">
        <w:rPr>
          <w:lang w:val="uk-UA"/>
        </w:rPr>
        <w:t xml:space="preserve">Білет № 13 </w:t>
      </w:r>
    </w:p>
    <w:p w:rsidR="00584D36" w:rsidRPr="00817C79" w:rsidRDefault="00584D36" w:rsidP="00584D36">
      <w:pPr>
        <w:pStyle w:val="Default"/>
        <w:spacing w:after="21"/>
        <w:rPr>
          <w:lang w:val="uk-UA"/>
        </w:rPr>
      </w:pPr>
      <w:r w:rsidRPr="00817C79">
        <w:rPr>
          <w:lang w:val="uk-UA"/>
        </w:rPr>
        <w:t xml:space="preserve">1. Правила безпечної роботи на роздачі. </w:t>
      </w:r>
    </w:p>
    <w:p w:rsidR="00584D36" w:rsidRPr="00817C79" w:rsidRDefault="00584D36" w:rsidP="00584D36">
      <w:pPr>
        <w:pStyle w:val="Default"/>
        <w:rPr>
          <w:lang w:val="uk-UA"/>
        </w:rPr>
      </w:pPr>
      <w:r w:rsidRPr="00817C79">
        <w:rPr>
          <w:lang w:val="uk-UA"/>
        </w:rPr>
        <w:t xml:space="preserve">2. Перша допомога при пораненнях. </w:t>
      </w:r>
    </w:p>
    <w:p w:rsidR="00584D36" w:rsidRPr="00817C79" w:rsidRDefault="00584D36" w:rsidP="00584D36">
      <w:pPr>
        <w:pStyle w:val="Default"/>
        <w:rPr>
          <w:lang w:val="uk-UA"/>
        </w:rPr>
      </w:pPr>
      <w:r w:rsidRPr="00817C79">
        <w:rPr>
          <w:lang w:val="uk-UA"/>
        </w:rPr>
        <w:t xml:space="preserve">Білет № 14 </w:t>
      </w:r>
    </w:p>
    <w:p w:rsidR="00584D36" w:rsidRPr="00817C79" w:rsidRDefault="00584D36" w:rsidP="00584D36">
      <w:pPr>
        <w:pStyle w:val="Default"/>
        <w:spacing w:after="21"/>
        <w:rPr>
          <w:lang w:val="uk-UA"/>
        </w:rPr>
      </w:pPr>
      <w:r w:rsidRPr="00817C79">
        <w:rPr>
          <w:lang w:val="uk-UA"/>
        </w:rPr>
        <w:t xml:space="preserve">1. Вимоги до посуду, що використовується у їдальнях навчальних закладів. </w:t>
      </w:r>
    </w:p>
    <w:p w:rsidR="00584D36" w:rsidRPr="00817C79" w:rsidRDefault="00584D36" w:rsidP="00584D36">
      <w:pPr>
        <w:pStyle w:val="Default"/>
        <w:rPr>
          <w:lang w:val="uk-UA"/>
        </w:rPr>
      </w:pPr>
      <w:r w:rsidRPr="00817C79">
        <w:rPr>
          <w:lang w:val="uk-UA"/>
        </w:rPr>
        <w:t xml:space="preserve">2. Порядок повідомлення керівника навчального закладу про виявлені несправності, порушення норм охорони праці, надзвичайні ситуації. </w:t>
      </w:r>
    </w:p>
    <w:p w:rsidR="00584D36" w:rsidRPr="00817C79" w:rsidRDefault="00584D36" w:rsidP="00584D36">
      <w:pPr>
        <w:pStyle w:val="Default"/>
        <w:rPr>
          <w:lang w:val="uk-UA"/>
        </w:rPr>
      </w:pPr>
      <w:r w:rsidRPr="00817C79">
        <w:rPr>
          <w:lang w:val="uk-UA"/>
        </w:rPr>
        <w:t xml:space="preserve">Білет № 15 </w:t>
      </w:r>
    </w:p>
    <w:p w:rsidR="00584D36" w:rsidRPr="00817C79" w:rsidRDefault="00584D36" w:rsidP="00584D36">
      <w:pPr>
        <w:pStyle w:val="Default"/>
        <w:spacing w:after="21"/>
        <w:rPr>
          <w:lang w:val="uk-UA"/>
        </w:rPr>
      </w:pPr>
      <w:r w:rsidRPr="00817C79">
        <w:rPr>
          <w:lang w:val="uk-UA"/>
        </w:rPr>
        <w:t xml:space="preserve">1. Правила безпечної роботи при очистці овочів. </w:t>
      </w:r>
    </w:p>
    <w:p w:rsidR="00584D36" w:rsidRPr="00817C79" w:rsidRDefault="00584D36" w:rsidP="00584D36">
      <w:pPr>
        <w:pStyle w:val="Default"/>
        <w:rPr>
          <w:lang w:val="uk-UA"/>
        </w:rPr>
      </w:pPr>
      <w:r w:rsidRPr="00817C79">
        <w:rPr>
          <w:lang w:val="uk-UA"/>
        </w:rPr>
        <w:lastRenderedPageBreak/>
        <w:t xml:space="preserve">2. Порядок дій кухаря після закінчення роботи. </w:t>
      </w:r>
    </w:p>
    <w:p w:rsidR="00584D36" w:rsidRPr="00817C79" w:rsidRDefault="00584D36" w:rsidP="00584D36">
      <w:pPr>
        <w:pStyle w:val="Default"/>
        <w:rPr>
          <w:lang w:val="uk-UA"/>
        </w:rPr>
      </w:pPr>
      <w:r w:rsidRPr="00817C79">
        <w:rPr>
          <w:lang w:val="uk-UA"/>
        </w:rPr>
        <w:t xml:space="preserve">Білет № 16 </w:t>
      </w:r>
    </w:p>
    <w:p w:rsidR="00584D36" w:rsidRPr="00817C79" w:rsidRDefault="00584D36" w:rsidP="00584D36">
      <w:pPr>
        <w:pStyle w:val="Default"/>
        <w:spacing w:after="21"/>
        <w:rPr>
          <w:lang w:val="uk-UA"/>
        </w:rPr>
      </w:pPr>
      <w:r w:rsidRPr="00817C79">
        <w:rPr>
          <w:lang w:val="uk-UA"/>
        </w:rPr>
        <w:t xml:space="preserve">1. Санітарно-гігієнічні вимоги до повітряного режиму в кухонних приміщеннях. </w:t>
      </w:r>
    </w:p>
    <w:p w:rsidR="00584D36" w:rsidRPr="00817C79" w:rsidRDefault="00584D36" w:rsidP="00584D36">
      <w:pPr>
        <w:pStyle w:val="Default"/>
        <w:rPr>
          <w:lang w:val="uk-UA"/>
        </w:rPr>
      </w:pPr>
      <w:r w:rsidRPr="00817C79">
        <w:rPr>
          <w:lang w:val="uk-UA"/>
        </w:rPr>
        <w:t xml:space="preserve">2. Правила експлуатації електромеханічного устаткування. </w:t>
      </w:r>
    </w:p>
    <w:p w:rsidR="00584D36" w:rsidRPr="00817C79" w:rsidRDefault="00584D36" w:rsidP="00584D36">
      <w:pPr>
        <w:pStyle w:val="Default"/>
        <w:rPr>
          <w:lang w:val="uk-UA"/>
        </w:rPr>
      </w:pPr>
      <w:r w:rsidRPr="00817C79">
        <w:rPr>
          <w:lang w:val="uk-UA"/>
        </w:rPr>
        <w:t xml:space="preserve">Білет № 17 </w:t>
      </w:r>
    </w:p>
    <w:p w:rsidR="00584D36" w:rsidRPr="00817C79" w:rsidRDefault="00584D36" w:rsidP="00584D36">
      <w:pPr>
        <w:pStyle w:val="Default"/>
        <w:spacing w:after="23"/>
        <w:rPr>
          <w:lang w:val="uk-UA"/>
        </w:rPr>
      </w:pPr>
      <w:r w:rsidRPr="00817C79">
        <w:rPr>
          <w:lang w:val="uk-UA"/>
        </w:rPr>
        <w:t xml:space="preserve">1. Вимоги санітарних норм і правил особистої гігієни для кухаря. </w:t>
      </w:r>
    </w:p>
    <w:p w:rsidR="00584D36" w:rsidRPr="00817C79" w:rsidRDefault="00584D36" w:rsidP="00584D36">
      <w:pPr>
        <w:pStyle w:val="Default"/>
        <w:rPr>
          <w:lang w:val="uk-UA"/>
        </w:rPr>
      </w:pPr>
      <w:r w:rsidRPr="00817C79">
        <w:rPr>
          <w:lang w:val="uk-UA"/>
        </w:rPr>
        <w:t xml:space="preserve">2. Можливі види небезпечних відхилень від нормального режиму роботи обладнання кухні і способи їх усунення. </w:t>
      </w:r>
    </w:p>
    <w:p w:rsidR="00584D36" w:rsidRPr="00817C79" w:rsidRDefault="00584D36" w:rsidP="00584D36">
      <w:pPr>
        <w:pStyle w:val="Default"/>
        <w:rPr>
          <w:lang w:val="uk-UA"/>
        </w:rPr>
      </w:pPr>
      <w:r w:rsidRPr="00817C79">
        <w:rPr>
          <w:lang w:val="uk-UA"/>
        </w:rPr>
        <w:t xml:space="preserve">Білет № 18 </w:t>
      </w:r>
    </w:p>
    <w:p w:rsidR="00584D36" w:rsidRPr="00817C79" w:rsidRDefault="00584D36" w:rsidP="00584D36">
      <w:pPr>
        <w:pStyle w:val="Default"/>
        <w:spacing w:after="21"/>
        <w:rPr>
          <w:lang w:val="uk-UA"/>
        </w:rPr>
      </w:pPr>
      <w:r w:rsidRPr="00817C79">
        <w:rPr>
          <w:lang w:val="uk-UA"/>
        </w:rPr>
        <w:t xml:space="preserve">1. Технічні, санітарно-гігієнічні умови, при яких робота кухаря повинна бути припинена. </w:t>
      </w:r>
    </w:p>
    <w:p w:rsidR="00584D36" w:rsidRPr="00817C79" w:rsidRDefault="00584D36" w:rsidP="00584D36">
      <w:pPr>
        <w:pStyle w:val="Default"/>
        <w:rPr>
          <w:lang w:val="uk-UA"/>
        </w:rPr>
      </w:pPr>
      <w:r w:rsidRPr="00817C79">
        <w:rPr>
          <w:lang w:val="uk-UA"/>
        </w:rPr>
        <w:t xml:space="preserve">2. Режим роботи кухаря. Загальні правила обслуговування учнів у їдальні навчального закладу. </w:t>
      </w:r>
    </w:p>
    <w:p w:rsidR="00584D36" w:rsidRPr="00817C79" w:rsidRDefault="00584D36" w:rsidP="00584D36">
      <w:pPr>
        <w:pStyle w:val="Default"/>
        <w:rPr>
          <w:lang w:val="uk-UA"/>
        </w:rPr>
      </w:pPr>
      <w:r w:rsidRPr="00817C79">
        <w:rPr>
          <w:lang w:val="uk-UA"/>
        </w:rPr>
        <w:t xml:space="preserve">Білет № 19 </w:t>
      </w:r>
    </w:p>
    <w:p w:rsidR="00584D36" w:rsidRPr="00817C79" w:rsidRDefault="00584D36" w:rsidP="00584D36">
      <w:pPr>
        <w:pStyle w:val="Default"/>
        <w:spacing w:after="21"/>
        <w:rPr>
          <w:lang w:val="uk-UA"/>
        </w:rPr>
      </w:pPr>
      <w:r w:rsidRPr="00817C79">
        <w:rPr>
          <w:lang w:val="uk-UA"/>
        </w:rPr>
        <w:t xml:space="preserve">1. Вимоги до організації дієтичного харчування. </w:t>
      </w:r>
    </w:p>
    <w:p w:rsidR="00584D36" w:rsidRPr="00817C79" w:rsidRDefault="00584D36" w:rsidP="00584D36">
      <w:pPr>
        <w:pStyle w:val="Default"/>
        <w:rPr>
          <w:lang w:val="uk-UA"/>
        </w:rPr>
      </w:pPr>
      <w:r w:rsidRPr="00817C79">
        <w:rPr>
          <w:lang w:val="uk-UA"/>
        </w:rPr>
        <w:t xml:space="preserve">2. Правила користування газовим обладнанням. </w:t>
      </w:r>
    </w:p>
    <w:p w:rsidR="00584D36" w:rsidRPr="00817C79" w:rsidRDefault="00584D36" w:rsidP="00584D36">
      <w:pPr>
        <w:pStyle w:val="Default"/>
        <w:rPr>
          <w:lang w:val="uk-UA"/>
        </w:rPr>
      </w:pPr>
      <w:r w:rsidRPr="00817C79">
        <w:rPr>
          <w:lang w:val="uk-UA"/>
        </w:rPr>
        <w:t xml:space="preserve">Білет № 20 </w:t>
      </w:r>
    </w:p>
    <w:p w:rsidR="00584D36" w:rsidRPr="00817C79" w:rsidRDefault="00584D36" w:rsidP="00584D36">
      <w:pPr>
        <w:pStyle w:val="Default"/>
        <w:spacing w:after="23"/>
        <w:rPr>
          <w:lang w:val="uk-UA"/>
        </w:rPr>
      </w:pPr>
      <w:r w:rsidRPr="00817C79">
        <w:rPr>
          <w:lang w:val="uk-UA"/>
        </w:rPr>
        <w:t xml:space="preserve">1. Санітарно-гігієнічні вимоги до приміщень кухні та обідньої зали. </w:t>
      </w:r>
    </w:p>
    <w:p w:rsidR="00584D36" w:rsidRPr="00817C79" w:rsidRDefault="00584D36" w:rsidP="00584D36">
      <w:pPr>
        <w:pStyle w:val="Default"/>
        <w:rPr>
          <w:lang w:val="uk-UA"/>
        </w:rPr>
      </w:pPr>
      <w:r w:rsidRPr="00817C79">
        <w:rPr>
          <w:lang w:val="uk-UA"/>
        </w:rPr>
        <w:t xml:space="preserve">2. Порядок перевірки робочого місця, справності обладнання, зберігання продуктів та інвентар я. </w:t>
      </w:r>
    </w:p>
    <w:p w:rsidR="00584D36" w:rsidRPr="00817C79" w:rsidRDefault="00584D36">
      <w:pPr>
        <w:rPr>
          <w:rFonts w:ascii="Times New Roman" w:hAnsi="Times New Roman" w:cs="Times New Roman"/>
          <w:sz w:val="24"/>
          <w:szCs w:val="24"/>
          <w:lang w:val="uk-UA"/>
        </w:rPr>
      </w:pPr>
      <w:r w:rsidRPr="00817C79">
        <w:rPr>
          <w:rFonts w:ascii="Times New Roman" w:hAnsi="Times New Roman" w:cs="Times New Roman"/>
          <w:sz w:val="24"/>
          <w:szCs w:val="24"/>
          <w:lang w:val="uk-UA"/>
        </w:rPr>
        <w:br w:type="page"/>
      </w:r>
    </w:p>
    <w:p w:rsidR="00584D36" w:rsidRPr="00817C79" w:rsidRDefault="00584D36" w:rsidP="00584D36">
      <w:pPr>
        <w:pStyle w:val="Default"/>
        <w:ind w:left="5664" w:firstLine="708"/>
        <w:rPr>
          <w:lang w:val="uk-UA"/>
        </w:rPr>
      </w:pPr>
      <w:r w:rsidRPr="00817C79">
        <w:rPr>
          <w:lang w:val="uk-UA"/>
        </w:rPr>
        <w:lastRenderedPageBreak/>
        <w:t xml:space="preserve">Додаток </w:t>
      </w:r>
      <w:r w:rsidRPr="00817C79">
        <w:rPr>
          <w:lang w:val="uk-UA"/>
        </w:rPr>
        <w:t>7</w:t>
      </w:r>
    </w:p>
    <w:p w:rsidR="00584D36" w:rsidRPr="00817C79" w:rsidRDefault="00584D36" w:rsidP="00584D36">
      <w:pPr>
        <w:pStyle w:val="Default"/>
        <w:jc w:val="center"/>
        <w:rPr>
          <w:lang w:val="uk-UA"/>
        </w:rPr>
      </w:pPr>
      <w:r w:rsidRPr="00817C79">
        <w:rPr>
          <w:b/>
          <w:bCs/>
          <w:lang w:val="uk-UA"/>
        </w:rPr>
        <w:t>ПРОГРАМА</w:t>
      </w:r>
    </w:p>
    <w:p w:rsidR="00584D36" w:rsidRPr="00817C79" w:rsidRDefault="00584D36" w:rsidP="00584D36">
      <w:pPr>
        <w:spacing w:after="0" w:line="240" w:lineRule="auto"/>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 xml:space="preserve">спеціального навчання з питань охорони праці </w:t>
      </w:r>
    </w:p>
    <w:p w:rsidR="00584D36" w:rsidRPr="00817C79" w:rsidRDefault="00584D36" w:rsidP="00584D36">
      <w:pPr>
        <w:spacing w:after="0" w:line="240" w:lineRule="auto"/>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 xml:space="preserve">та безпеки життєдіяльності </w:t>
      </w:r>
      <w:r w:rsidRPr="00817C79">
        <w:rPr>
          <w:rFonts w:ascii="Times New Roman" w:hAnsi="Times New Roman" w:cs="Times New Roman"/>
          <w:color w:val="000000"/>
          <w:sz w:val="24"/>
          <w:szCs w:val="24"/>
          <w:shd w:val="clear" w:color="auto" w:fill="FFFFFF"/>
        </w:rPr>
        <w:t>лаборанта кабінету хімії</w:t>
      </w:r>
    </w:p>
    <w:p w:rsidR="00584D36" w:rsidRPr="00817C79" w:rsidRDefault="00584D36" w:rsidP="00584D36">
      <w:pPr>
        <w:spacing w:after="0" w:line="240" w:lineRule="auto"/>
        <w:jc w:val="center"/>
        <w:rPr>
          <w:rFonts w:ascii="Times New Roman" w:hAnsi="Times New Roman" w:cs="Times New Roman"/>
          <w:color w:val="000000"/>
          <w:sz w:val="24"/>
          <w:szCs w:val="24"/>
        </w:rPr>
      </w:pPr>
    </w:p>
    <w:p w:rsidR="00584D36" w:rsidRPr="00817C79" w:rsidRDefault="00584D36" w:rsidP="00584D36">
      <w:pPr>
        <w:pStyle w:val="Default"/>
        <w:tabs>
          <w:tab w:val="left" w:pos="993"/>
        </w:tabs>
        <w:ind w:firstLine="567"/>
        <w:jc w:val="both"/>
        <w:rPr>
          <w:rStyle w:val="ab"/>
          <w:color w:val="333333"/>
          <w:shd w:val="clear" w:color="auto" w:fill="FFFFFF"/>
          <w:lang w:val="uk-UA"/>
        </w:rPr>
      </w:pPr>
      <w:r w:rsidRPr="00817C79">
        <w:rPr>
          <w:rStyle w:val="ab"/>
          <w:color w:val="333333"/>
          <w:shd w:val="clear" w:color="auto" w:fill="FFFFFF"/>
          <w:lang w:val="uk-UA"/>
        </w:rPr>
        <w:t xml:space="preserve">Тема 1. Організація роботи з питань охорони праці в лабораторії </w:t>
      </w:r>
      <w:r w:rsidRPr="00817C79">
        <w:rPr>
          <w:rStyle w:val="ab"/>
          <w:b w:val="0"/>
          <w:color w:val="333333"/>
          <w:shd w:val="clear" w:color="auto" w:fill="FFFFFF"/>
          <w:lang w:val="uk-UA"/>
        </w:rPr>
        <w:t>(</w:t>
      </w:r>
      <w:r w:rsidRPr="00817C79">
        <w:rPr>
          <w:b/>
          <w:shd w:val="clear" w:color="auto" w:fill="FFFFFF"/>
        </w:rPr>
        <w:t>кабінет</w:t>
      </w:r>
      <w:r w:rsidRPr="00817C79">
        <w:rPr>
          <w:b/>
          <w:shd w:val="clear" w:color="auto" w:fill="FFFFFF"/>
          <w:lang w:val="uk-UA"/>
        </w:rPr>
        <w:t>і</w:t>
      </w:r>
      <w:r w:rsidRPr="00817C79">
        <w:rPr>
          <w:b/>
          <w:shd w:val="clear" w:color="auto" w:fill="FFFFFF"/>
        </w:rPr>
        <w:t xml:space="preserve"> хімії</w:t>
      </w:r>
      <w:r w:rsidRPr="00817C79">
        <w:rPr>
          <w:b/>
          <w:shd w:val="clear" w:color="auto" w:fill="FFFFFF"/>
          <w:lang w:val="uk-UA"/>
        </w:rPr>
        <w:t>)</w:t>
      </w:r>
    </w:p>
    <w:p w:rsidR="00584D36" w:rsidRPr="00817C79" w:rsidRDefault="00584D36" w:rsidP="00584D36">
      <w:pPr>
        <w:pStyle w:val="Default"/>
        <w:numPr>
          <w:ilvl w:val="1"/>
          <w:numId w:val="47"/>
        </w:numPr>
        <w:tabs>
          <w:tab w:val="left" w:pos="993"/>
        </w:tabs>
        <w:ind w:left="0" w:firstLine="567"/>
        <w:jc w:val="both"/>
        <w:rPr>
          <w:color w:val="333333"/>
          <w:shd w:val="clear" w:color="auto" w:fill="FFFFFF"/>
        </w:rPr>
      </w:pPr>
      <w:r w:rsidRPr="00817C79">
        <w:rPr>
          <w:color w:val="333333"/>
          <w:shd w:val="clear" w:color="auto" w:fill="FFFFFF"/>
          <w:lang w:val="uk-UA"/>
        </w:rPr>
        <w:t xml:space="preserve">Загальні положення інструкції з охорони праці та робочої інструкції лаборанта </w:t>
      </w:r>
      <w:r w:rsidRPr="00817C79">
        <w:rPr>
          <w:shd w:val="clear" w:color="auto" w:fill="FFFFFF"/>
        </w:rPr>
        <w:t>кабінету хімії</w:t>
      </w:r>
      <w:r w:rsidRPr="00817C79">
        <w:rPr>
          <w:color w:val="333333"/>
          <w:shd w:val="clear" w:color="auto" w:fill="FFFFFF"/>
          <w:lang w:val="uk-UA"/>
        </w:rPr>
        <w:t xml:space="preserve">. </w:t>
      </w:r>
    </w:p>
    <w:p w:rsidR="00584D36" w:rsidRPr="00817C79" w:rsidRDefault="00584D36" w:rsidP="00584D36">
      <w:pPr>
        <w:pStyle w:val="Default"/>
        <w:numPr>
          <w:ilvl w:val="1"/>
          <w:numId w:val="47"/>
        </w:numPr>
        <w:tabs>
          <w:tab w:val="left" w:pos="993"/>
        </w:tabs>
        <w:ind w:left="0" w:firstLine="567"/>
        <w:jc w:val="both"/>
        <w:rPr>
          <w:color w:val="333333"/>
          <w:shd w:val="clear" w:color="auto" w:fill="FFFFFF"/>
        </w:rPr>
      </w:pPr>
      <w:r w:rsidRPr="00817C79">
        <w:rPr>
          <w:color w:val="333333"/>
          <w:shd w:val="clear" w:color="auto" w:fill="FFFFFF"/>
          <w:lang w:val="uk-UA"/>
        </w:rPr>
        <w:t xml:space="preserve">Вимоги до віку, статі, кваліфікації, стажу роботи, проходження медичних оглядів, навчання та перевірки знань з питань охорони праці. Порядок допуску до самостійної роботи. </w:t>
      </w:r>
    </w:p>
    <w:p w:rsidR="00584D36" w:rsidRPr="00817C79" w:rsidRDefault="00584D36" w:rsidP="00584D36">
      <w:pPr>
        <w:pStyle w:val="Default"/>
        <w:numPr>
          <w:ilvl w:val="1"/>
          <w:numId w:val="47"/>
        </w:numPr>
        <w:tabs>
          <w:tab w:val="left" w:pos="993"/>
        </w:tabs>
        <w:ind w:left="0" w:firstLine="567"/>
        <w:jc w:val="both"/>
        <w:rPr>
          <w:color w:val="333333"/>
          <w:shd w:val="clear" w:color="auto" w:fill="FFFFFF"/>
        </w:rPr>
      </w:pPr>
      <w:r w:rsidRPr="00817C79">
        <w:rPr>
          <w:color w:val="333333"/>
          <w:shd w:val="clear" w:color="auto" w:fill="FFFFFF"/>
          <w:lang w:val="uk-UA"/>
        </w:rPr>
        <w:t xml:space="preserve">Перелік робіт, які повинен виконувати лаборант </w:t>
      </w:r>
      <w:r w:rsidRPr="00817C79">
        <w:rPr>
          <w:shd w:val="clear" w:color="auto" w:fill="FFFFFF"/>
        </w:rPr>
        <w:t>кабінету хімії</w:t>
      </w:r>
      <w:r w:rsidRPr="00817C79">
        <w:rPr>
          <w:color w:val="333333"/>
          <w:shd w:val="clear" w:color="auto" w:fill="FFFFFF"/>
          <w:lang w:val="uk-UA"/>
        </w:rPr>
        <w:t xml:space="preserve">. </w:t>
      </w:r>
    </w:p>
    <w:p w:rsidR="00584D36" w:rsidRPr="00817C79" w:rsidRDefault="00584D36" w:rsidP="00584D36">
      <w:pPr>
        <w:pStyle w:val="Default"/>
        <w:numPr>
          <w:ilvl w:val="1"/>
          <w:numId w:val="47"/>
        </w:numPr>
        <w:tabs>
          <w:tab w:val="left" w:pos="993"/>
        </w:tabs>
        <w:ind w:left="0" w:firstLine="567"/>
        <w:jc w:val="both"/>
        <w:rPr>
          <w:color w:val="333333"/>
          <w:shd w:val="clear" w:color="auto" w:fill="FFFFFF"/>
        </w:rPr>
      </w:pPr>
      <w:r w:rsidRPr="00817C79">
        <w:rPr>
          <w:color w:val="333333"/>
          <w:shd w:val="clear" w:color="auto" w:fill="FFFFFF"/>
          <w:lang w:val="uk-UA"/>
        </w:rPr>
        <w:t xml:space="preserve">Що повинен знати </w:t>
      </w:r>
      <w:r w:rsidRPr="00817C79">
        <w:rPr>
          <w:color w:val="333333"/>
          <w:shd w:val="clear" w:color="auto" w:fill="FFFFFF"/>
        </w:rPr>
        <w:t xml:space="preserve">та вміти лаборант </w:t>
      </w:r>
      <w:r w:rsidRPr="00817C79">
        <w:rPr>
          <w:shd w:val="clear" w:color="auto" w:fill="FFFFFF"/>
        </w:rPr>
        <w:t>кабінету хімії</w:t>
      </w:r>
      <w:r w:rsidRPr="00817C79">
        <w:rPr>
          <w:color w:val="333333"/>
          <w:shd w:val="clear" w:color="auto" w:fill="FFFFFF"/>
        </w:rPr>
        <w:t xml:space="preserve">. Зобов'язання лаборанта </w:t>
      </w:r>
      <w:r w:rsidRPr="00817C79">
        <w:rPr>
          <w:shd w:val="clear" w:color="auto" w:fill="FFFFFF"/>
        </w:rPr>
        <w:t>кабінету хімії</w:t>
      </w:r>
      <w:r w:rsidRPr="00817C79">
        <w:rPr>
          <w:color w:val="333333"/>
          <w:shd w:val="clear" w:color="auto" w:fill="FFFFFF"/>
        </w:rPr>
        <w:t xml:space="preserve"> під час роботи в лабораторії. </w:t>
      </w:r>
    </w:p>
    <w:p w:rsidR="00584D36" w:rsidRPr="00817C79" w:rsidRDefault="00584D36" w:rsidP="00584D36">
      <w:pPr>
        <w:pStyle w:val="Default"/>
        <w:numPr>
          <w:ilvl w:val="1"/>
          <w:numId w:val="47"/>
        </w:numPr>
        <w:tabs>
          <w:tab w:val="left" w:pos="993"/>
        </w:tabs>
        <w:ind w:left="0" w:firstLine="567"/>
        <w:jc w:val="both"/>
        <w:rPr>
          <w:color w:val="333333"/>
          <w:shd w:val="clear" w:color="auto" w:fill="FFFFFF"/>
        </w:rPr>
      </w:pPr>
      <w:r w:rsidRPr="00817C79">
        <w:rPr>
          <w:color w:val="333333"/>
          <w:shd w:val="clear" w:color="auto" w:fill="FFFFFF"/>
        </w:rPr>
        <w:t>Правила внутрішнього трудового розпорядку. Роботи з підвищеною небезпекою.</w:t>
      </w:r>
    </w:p>
    <w:p w:rsidR="00584D36" w:rsidRPr="00817C79" w:rsidRDefault="00584D36" w:rsidP="00584D36">
      <w:pPr>
        <w:pStyle w:val="Default"/>
        <w:numPr>
          <w:ilvl w:val="1"/>
          <w:numId w:val="47"/>
        </w:numPr>
        <w:tabs>
          <w:tab w:val="left" w:pos="993"/>
        </w:tabs>
        <w:ind w:left="0" w:firstLine="567"/>
        <w:jc w:val="both"/>
        <w:rPr>
          <w:lang w:val="uk-UA"/>
        </w:rPr>
      </w:pPr>
      <w:r w:rsidRPr="00817C79">
        <w:rPr>
          <w:color w:val="333333"/>
          <w:shd w:val="clear" w:color="auto" w:fill="FFFFFF"/>
        </w:rPr>
        <w:t>Утримання приміщення лабораторії та робочого місця</w:t>
      </w:r>
      <w:r w:rsidRPr="00817C79">
        <w:rPr>
          <w:color w:val="333333"/>
          <w:shd w:val="clear" w:color="auto" w:fill="FFFFFF"/>
          <w:lang w:val="uk-UA"/>
        </w:rPr>
        <w:t xml:space="preserve">. </w:t>
      </w:r>
      <w:r w:rsidRPr="00817C79">
        <w:rPr>
          <w:color w:val="333333"/>
          <w:shd w:val="clear" w:color="auto" w:fill="FFFFFF"/>
        </w:rPr>
        <w:t>Порядок огляду робочого місця та перевірки:</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справності та ефективності роботи вентиляції (вентиляційних шаф);</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справності обладнання, пристроїв, посуду, інструменту і приладів;</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наявності на робочому місці реактивів;</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наявності вільного доступу до входів і виходів;</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наявності і справності засобів індивідуального і колективного захисту;</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наявності проточної води, а при її відсутності – достатнього запасу води;</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наявності в аптечці нейтралізуючих, знезаражуючих та стерильних медикаментів.</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xml:space="preserve">1.3. Вимоги пожежної безпеки для лабораторії </w:t>
      </w:r>
      <w:r w:rsidRPr="00817C79">
        <w:rPr>
          <w:shd w:val="clear" w:color="auto" w:fill="FFFFFF"/>
        </w:rPr>
        <w:t>кабінету хімії</w:t>
      </w:r>
      <w:r w:rsidRPr="00817C79">
        <w:rPr>
          <w:color w:val="333333"/>
          <w:shd w:val="clear" w:color="auto" w:fill="FFFFFF"/>
          <w:lang w:val="uk-UA"/>
        </w:rPr>
        <w:t xml:space="preserve">. Характерні причини виникнення пожеж: порушення правил використання відкритого вогню і електричної енергії, використання непідготовленої або несправної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Організаційні та технічні протипожежні заходи. </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xml:space="preserve">1.4. Вимоги пожежної безпеки до утримання територій та приміщень, евакуаційних шляхів і виходів. </w:t>
      </w:r>
    </w:p>
    <w:p w:rsidR="00584D36" w:rsidRPr="00817C79" w:rsidRDefault="00584D36" w:rsidP="00584D36">
      <w:pPr>
        <w:pStyle w:val="Default"/>
        <w:tabs>
          <w:tab w:val="left" w:pos="993"/>
        </w:tabs>
        <w:ind w:firstLine="567"/>
        <w:jc w:val="both"/>
        <w:rPr>
          <w:color w:val="333333"/>
          <w:shd w:val="clear" w:color="auto" w:fill="FFFFFF"/>
        </w:rPr>
      </w:pPr>
      <w:r w:rsidRPr="00817C79">
        <w:rPr>
          <w:color w:val="333333"/>
          <w:shd w:val="clear" w:color="auto" w:fill="FFFFFF"/>
          <w:lang w:val="uk-UA"/>
        </w:rPr>
        <w:t xml:space="preserve">1.5. </w:t>
      </w:r>
      <w:r w:rsidRPr="00817C79">
        <w:rPr>
          <w:color w:val="333333"/>
          <w:shd w:val="clear" w:color="auto" w:fill="FFFFFF"/>
        </w:rPr>
        <w:t>Вимоги пожежної безпеки до інженерного обладнання: електроустановок, систем опалення та теплових мереж, вентиляції та кондиціонування. Класифікація приміщень щодо вибухопожежної і пожежної безпеки.</w:t>
      </w:r>
    </w:p>
    <w:p w:rsidR="00584D36" w:rsidRPr="00817C79" w:rsidRDefault="00584D36" w:rsidP="00584D36">
      <w:pPr>
        <w:pStyle w:val="Default"/>
        <w:tabs>
          <w:tab w:val="left" w:pos="993"/>
        </w:tabs>
        <w:ind w:firstLine="567"/>
        <w:jc w:val="both"/>
        <w:rPr>
          <w:color w:val="333333"/>
          <w:shd w:val="clear" w:color="auto" w:fill="FFFFFF"/>
        </w:rPr>
      </w:pPr>
      <w:r w:rsidRPr="00817C79">
        <w:rPr>
          <w:color w:val="333333"/>
          <w:shd w:val="clear" w:color="auto" w:fill="FFFFFF"/>
          <w:lang w:val="uk-UA"/>
        </w:rPr>
        <w:t xml:space="preserve">1.6. </w:t>
      </w:r>
      <w:r w:rsidRPr="00817C79">
        <w:rPr>
          <w:color w:val="333333"/>
          <w:shd w:val="clear" w:color="auto" w:fill="FFFFFF"/>
        </w:rPr>
        <w:t>Горіння речовин і способи його зупинення. Умови горіння. Легкозаймисті і горючі рідини. Займисті, важкозаймисті та незаймисті речовини, матеріали та конструкції. Поняття вогнестійкості.</w:t>
      </w:r>
    </w:p>
    <w:p w:rsidR="00584D36" w:rsidRPr="00817C79" w:rsidRDefault="00584D36" w:rsidP="00584D36">
      <w:pPr>
        <w:pStyle w:val="Default"/>
        <w:tabs>
          <w:tab w:val="left" w:pos="993"/>
        </w:tabs>
        <w:ind w:firstLine="567"/>
        <w:jc w:val="both"/>
        <w:rPr>
          <w:color w:val="333333"/>
          <w:shd w:val="clear" w:color="auto" w:fill="FFFFFF"/>
        </w:rPr>
      </w:pPr>
      <w:r w:rsidRPr="00817C79">
        <w:rPr>
          <w:color w:val="333333"/>
          <w:shd w:val="clear" w:color="auto" w:fill="FFFFFF"/>
          <w:lang w:val="uk-UA"/>
        </w:rPr>
        <w:t xml:space="preserve">1.7. </w:t>
      </w:r>
      <w:r w:rsidRPr="00817C79">
        <w:rPr>
          <w:color w:val="333333"/>
          <w:shd w:val="clear" w:color="auto" w:fill="FFFFFF"/>
        </w:rPr>
        <w:t>Вогнегасильні речовини та матеріали: вода, піна, вуглекислота, пісок, покривала, їх вогнегасильні властивості. Первинні засоби пожежегасіння: вогнегасники, ручний пожежний інструмент, їх призначення, будова, використання на пожежі.</w:t>
      </w:r>
    </w:p>
    <w:p w:rsidR="00584D36" w:rsidRPr="00817C79" w:rsidRDefault="00584D36" w:rsidP="00584D36">
      <w:pPr>
        <w:pStyle w:val="Default"/>
        <w:tabs>
          <w:tab w:val="left" w:pos="993"/>
        </w:tabs>
        <w:ind w:firstLine="567"/>
        <w:jc w:val="both"/>
        <w:rPr>
          <w:color w:val="333333"/>
          <w:shd w:val="clear" w:color="auto" w:fill="FFFFFF"/>
        </w:rPr>
      </w:pPr>
      <w:r w:rsidRPr="00817C79">
        <w:rPr>
          <w:color w:val="333333"/>
          <w:shd w:val="clear" w:color="auto" w:fill="FFFFFF"/>
          <w:lang w:val="uk-UA"/>
        </w:rPr>
        <w:t xml:space="preserve">1.8. </w:t>
      </w:r>
      <w:r w:rsidRPr="00817C79">
        <w:rPr>
          <w:color w:val="333333"/>
          <w:shd w:val="clear" w:color="auto" w:fill="FFFFFF"/>
        </w:rPr>
        <w:t xml:space="preserve">Вимоги до утримання технічних засобів контролю і протипожежного захисту лабораторії </w:t>
      </w:r>
      <w:r w:rsidRPr="00817C79">
        <w:rPr>
          <w:shd w:val="clear" w:color="auto" w:fill="FFFFFF"/>
        </w:rPr>
        <w:t>кабінету хімії</w:t>
      </w:r>
      <w:r w:rsidRPr="00817C79">
        <w:rPr>
          <w:color w:val="333333"/>
          <w:shd w:val="clear" w:color="auto" w:fill="FFFFFF"/>
        </w:rPr>
        <w:t xml:space="preserve">: засоби контролю і автоматики, зв'язок, установки пожежної та охоронної сигналізації та пожежогасіння, системи оповіщення про пожежу, протипожежне водопостачання. Склади хімічних речовин. </w:t>
      </w:r>
    </w:p>
    <w:p w:rsidR="00584D36" w:rsidRPr="00817C79" w:rsidRDefault="00584D36" w:rsidP="00584D36">
      <w:pPr>
        <w:pStyle w:val="Default"/>
        <w:tabs>
          <w:tab w:val="left" w:pos="993"/>
        </w:tabs>
        <w:ind w:firstLine="567"/>
        <w:jc w:val="both"/>
        <w:rPr>
          <w:color w:val="333333"/>
          <w:shd w:val="clear" w:color="auto" w:fill="FFFFFF"/>
        </w:rPr>
      </w:pPr>
      <w:r w:rsidRPr="00817C79">
        <w:rPr>
          <w:color w:val="333333"/>
          <w:shd w:val="clear" w:color="auto" w:fill="FFFFFF"/>
          <w:lang w:val="uk-UA"/>
        </w:rPr>
        <w:t xml:space="preserve">1.9. </w:t>
      </w:r>
      <w:r w:rsidRPr="00817C79">
        <w:rPr>
          <w:color w:val="333333"/>
          <w:shd w:val="clear" w:color="auto" w:fill="FFFFFF"/>
        </w:rPr>
        <w:t xml:space="preserve">Вимоги пожежної безпеки під час виконання робіт у лабораторіях </w:t>
      </w:r>
      <w:r w:rsidRPr="00817C79">
        <w:rPr>
          <w:shd w:val="clear" w:color="auto" w:fill="FFFFFF"/>
        </w:rPr>
        <w:t>кабінету хімії</w:t>
      </w:r>
      <w:r w:rsidRPr="00817C79">
        <w:rPr>
          <w:color w:val="333333"/>
          <w:shd w:val="clear" w:color="auto" w:fill="FFFFFF"/>
        </w:rPr>
        <w:t>. Порядок дій у разі пожежі.</w:t>
      </w:r>
    </w:p>
    <w:p w:rsidR="00584D36" w:rsidRPr="00817C79" w:rsidRDefault="00584D36" w:rsidP="00584D36">
      <w:pPr>
        <w:pStyle w:val="Default"/>
        <w:tabs>
          <w:tab w:val="left" w:pos="993"/>
        </w:tabs>
        <w:ind w:firstLine="567"/>
        <w:jc w:val="both"/>
        <w:rPr>
          <w:b/>
          <w:color w:val="333333"/>
          <w:shd w:val="clear" w:color="auto" w:fill="FFFFFF"/>
          <w:lang w:val="uk-UA"/>
        </w:rPr>
      </w:pPr>
      <w:r w:rsidRPr="00817C79">
        <w:rPr>
          <w:rStyle w:val="ab"/>
          <w:color w:val="333333"/>
          <w:shd w:val="clear" w:color="auto" w:fill="FFFFFF"/>
          <w:lang w:val="uk-UA"/>
        </w:rPr>
        <w:t>Тема 2.</w:t>
      </w:r>
      <w:r w:rsidRPr="00817C79">
        <w:rPr>
          <w:rStyle w:val="ab"/>
          <w:color w:val="333333"/>
          <w:shd w:val="clear" w:color="auto" w:fill="FFFFFF"/>
        </w:rPr>
        <w:t xml:space="preserve"> Нормативні акти з питань охорони праці, діючі для лаборанта </w:t>
      </w:r>
      <w:r w:rsidRPr="00817C79">
        <w:rPr>
          <w:b/>
          <w:shd w:val="clear" w:color="auto" w:fill="FFFFFF"/>
        </w:rPr>
        <w:t>кабінету хімії</w:t>
      </w:r>
      <w:r w:rsidRPr="00817C79">
        <w:rPr>
          <w:b/>
          <w:color w:val="333333"/>
          <w:shd w:val="clear" w:color="auto" w:fill="FFFFFF"/>
          <w:lang w:val="uk-UA"/>
        </w:rPr>
        <w:t xml:space="preserve"> </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2.</w:t>
      </w:r>
      <w:r w:rsidRPr="00817C79">
        <w:rPr>
          <w:color w:val="333333"/>
          <w:shd w:val="clear" w:color="auto" w:fill="FFFFFF"/>
        </w:rPr>
        <w:t>1</w:t>
      </w:r>
      <w:r w:rsidRPr="00817C79">
        <w:rPr>
          <w:color w:val="333333"/>
          <w:shd w:val="clear" w:color="auto" w:fill="FFFFFF"/>
          <w:lang w:val="uk-UA"/>
        </w:rPr>
        <w:t>.</w:t>
      </w:r>
      <w:r w:rsidRPr="00817C79">
        <w:rPr>
          <w:color w:val="333333"/>
          <w:shd w:val="clear" w:color="auto" w:fill="FFFFFF"/>
        </w:rPr>
        <w:t xml:space="preserve"> Загальні відомості про міжгалузеві правила</w:t>
      </w:r>
      <w:r w:rsidRPr="00817C79">
        <w:rPr>
          <w:color w:val="333333"/>
          <w:shd w:val="clear" w:color="auto" w:fill="FFFFFF"/>
          <w:lang w:val="uk-UA"/>
        </w:rPr>
        <w:t>.</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2.2. Загальні відомості про галузеві правила та інструкції</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2.3. Загальні відомості про стандарти</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lastRenderedPageBreak/>
        <w:t>2.4. Вимоги:</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xml:space="preserve">- інструкції з охорони праці для лаборанта </w:t>
      </w:r>
      <w:r w:rsidRPr="00817C79">
        <w:rPr>
          <w:shd w:val="clear" w:color="auto" w:fill="FFFFFF"/>
        </w:rPr>
        <w:t>кабінету хімії</w:t>
      </w:r>
      <w:r w:rsidRPr="00817C79">
        <w:rPr>
          <w:color w:val="333333"/>
          <w:shd w:val="clear" w:color="auto" w:fill="FFFFFF"/>
          <w:lang w:val="uk-UA"/>
        </w:rPr>
        <w:t>;</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інструкції з охорони праці за видами робіт;</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xml:space="preserve">- посадової інструкції лаборанта </w:t>
      </w:r>
      <w:r w:rsidRPr="00817C79">
        <w:rPr>
          <w:shd w:val="clear" w:color="auto" w:fill="FFFFFF"/>
        </w:rPr>
        <w:t>кабінету хімії</w:t>
      </w:r>
      <w:r w:rsidRPr="00817C79">
        <w:rPr>
          <w:color w:val="333333"/>
          <w:shd w:val="clear" w:color="auto" w:fill="FFFFFF"/>
          <w:lang w:val="uk-UA"/>
        </w:rPr>
        <w:t>;</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xml:space="preserve">- інструкції з експлуатації та технічного обслуговування обладнання лабораторії </w:t>
      </w:r>
      <w:r w:rsidRPr="00817C79">
        <w:rPr>
          <w:shd w:val="clear" w:color="auto" w:fill="FFFFFF"/>
          <w:lang w:val="uk-UA"/>
        </w:rPr>
        <w:t>кабінету хімії</w:t>
      </w:r>
      <w:r w:rsidRPr="00817C79">
        <w:rPr>
          <w:color w:val="333333"/>
          <w:shd w:val="clear" w:color="auto" w:fill="FFFFFF"/>
          <w:lang w:val="uk-UA"/>
        </w:rPr>
        <w:t>;</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інструкцій про заходи пожежної безпеки.</w:t>
      </w:r>
    </w:p>
    <w:p w:rsidR="00584D36" w:rsidRPr="00817C79" w:rsidRDefault="00584D36" w:rsidP="00584D36">
      <w:pPr>
        <w:pStyle w:val="Default"/>
        <w:tabs>
          <w:tab w:val="left" w:pos="993"/>
        </w:tabs>
        <w:ind w:firstLine="567"/>
        <w:jc w:val="both"/>
        <w:rPr>
          <w:rStyle w:val="ab"/>
          <w:color w:val="333333"/>
          <w:shd w:val="clear" w:color="auto" w:fill="FFFFFF"/>
          <w:lang w:val="uk-UA"/>
        </w:rPr>
      </w:pPr>
      <w:r w:rsidRPr="00817C79">
        <w:rPr>
          <w:rStyle w:val="ab"/>
          <w:color w:val="333333"/>
          <w:shd w:val="clear" w:color="auto" w:fill="FFFFFF"/>
          <w:lang w:val="uk-UA"/>
        </w:rPr>
        <w:t xml:space="preserve">Тема 3. Вимоги безпеки під час роботи в </w:t>
      </w:r>
      <w:r w:rsidRPr="00817C79">
        <w:rPr>
          <w:b/>
          <w:color w:val="333333"/>
          <w:shd w:val="clear" w:color="auto" w:fill="FFFFFF"/>
          <w:lang w:val="uk-UA"/>
        </w:rPr>
        <w:t>лабораторії</w:t>
      </w:r>
      <w:r w:rsidRPr="00817C79">
        <w:rPr>
          <w:b/>
          <w:shd w:val="clear" w:color="auto" w:fill="FFFFFF"/>
        </w:rPr>
        <w:t xml:space="preserve"> кабінет</w:t>
      </w:r>
      <w:r w:rsidRPr="00817C79">
        <w:rPr>
          <w:b/>
          <w:shd w:val="clear" w:color="auto" w:fill="FFFFFF"/>
          <w:lang w:val="uk-UA"/>
        </w:rPr>
        <w:t>у</w:t>
      </w:r>
      <w:r w:rsidRPr="00817C79">
        <w:rPr>
          <w:b/>
          <w:shd w:val="clear" w:color="auto" w:fill="FFFFFF"/>
        </w:rPr>
        <w:t xml:space="preserve"> хімії</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 xml:space="preserve">3.1. Облаштування лабораторії </w:t>
      </w:r>
      <w:r w:rsidRPr="00817C79">
        <w:rPr>
          <w:shd w:val="clear" w:color="auto" w:fill="FFFFFF"/>
          <w:lang w:val="uk-UA"/>
        </w:rPr>
        <w:t>кабінету хімії</w:t>
      </w:r>
      <w:r w:rsidRPr="00817C79">
        <w:rPr>
          <w:color w:val="333333"/>
          <w:shd w:val="clear" w:color="auto" w:fill="FFFFFF"/>
          <w:lang w:val="uk-UA"/>
        </w:rPr>
        <w:t>. Облаштування та розміщення лабораторії. Обладнання що використовується в роботі. Порядок застосування та властивості всіх хімічних реактивів, які використовуються.</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3.2. Вимоги безпеки під час виконання робіт у лабораторії. Вимоги безпеки перед початком роботи, під час виконання робіт та після закінчення роботи.</w:t>
      </w:r>
    </w:p>
    <w:p w:rsidR="00584D36" w:rsidRPr="00817C79" w:rsidRDefault="00584D36" w:rsidP="00584D36">
      <w:pPr>
        <w:pStyle w:val="Default"/>
        <w:tabs>
          <w:tab w:val="left" w:pos="993"/>
        </w:tabs>
        <w:ind w:firstLine="567"/>
        <w:jc w:val="both"/>
        <w:rPr>
          <w:rStyle w:val="ab"/>
          <w:color w:val="333333"/>
          <w:shd w:val="clear" w:color="auto" w:fill="FFFFFF"/>
          <w:lang w:val="uk-UA"/>
        </w:rPr>
      </w:pPr>
      <w:r w:rsidRPr="00817C79">
        <w:rPr>
          <w:b/>
          <w:color w:val="333333"/>
          <w:shd w:val="clear" w:color="auto" w:fill="FFFFFF"/>
          <w:lang w:val="uk-UA"/>
        </w:rPr>
        <w:t>Тема 4.</w:t>
      </w:r>
      <w:r w:rsidRPr="00817C79">
        <w:rPr>
          <w:rStyle w:val="ab"/>
          <w:color w:val="333333"/>
          <w:shd w:val="clear" w:color="auto" w:fill="FFFFFF"/>
          <w:lang w:val="uk-UA"/>
        </w:rPr>
        <w:t xml:space="preserve"> Обов'язки лаборанта </w:t>
      </w:r>
      <w:r w:rsidRPr="00817C79">
        <w:rPr>
          <w:b/>
          <w:color w:val="333333"/>
          <w:shd w:val="clear" w:color="auto" w:fill="FFFFFF"/>
          <w:lang w:val="uk-UA"/>
        </w:rPr>
        <w:t>кабінету хімії</w:t>
      </w:r>
      <w:r w:rsidRPr="00817C79">
        <w:rPr>
          <w:rStyle w:val="ab"/>
          <w:color w:val="333333"/>
          <w:shd w:val="clear" w:color="auto" w:fill="FFFFFF"/>
          <w:lang w:val="uk-UA"/>
        </w:rPr>
        <w:t xml:space="preserve"> згідно з планом локалізації та ліквідації аварійних ситуацій та аварій</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4.1. Види аварійних ситуацій. Види аварійних ситуацій під час обслуговування та експлуатації обладнання лабораторії. Дії, спрямовані на запобігання аварійних ситуацій в лабораторії.</w:t>
      </w:r>
    </w:p>
    <w:p w:rsidR="00584D36" w:rsidRPr="00817C79" w:rsidRDefault="00584D36" w:rsidP="00584D36">
      <w:pPr>
        <w:pStyle w:val="Default"/>
        <w:tabs>
          <w:tab w:val="left" w:pos="993"/>
        </w:tabs>
        <w:ind w:firstLine="567"/>
        <w:jc w:val="both"/>
        <w:rPr>
          <w:color w:val="333333"/>
          <w:shd w:val="clear" w:color="auto" w:fill="FFFFFF"/>
          <w:lang w:val="uk-UA"/>
        </w:rPr>
      </w:pPr>
      <w:r w:rsidRPr="00817C79">
        <w:rPr>
          <w:color w:val="333333"/>
          <w:shd w:val="clear" w:color="auto" w:fill="FFFFFF"/>
          <w:lang w:val="uk-UA"/>
        </w:rPr>
        <w:t>4.2. Вимоги безпеки в аварійних ситуаціях. Дії лаборанта у разі виникнення аварійних ситуацій: отруєння, опіки, вибух, пожежа.</w:t>
      </w:r>
    </w:p>
    <w:p w:rsidR="00584D36" w:rsidRPr="00817C79" w:rsidRDefault="00584D36" w:rsidP="00584D36">
      <w:pPr>
        <w:pStyle w:val="Default"/>
        <w:rPr>
          <w:lang w:val="uk-UA"/>
        </w:rPr>
      </w:pPr>
    </w:p>
    <w:p w:rsidR="00584D36" w:rsidRPr="00817C79" w:rsidRDefault="00584D36" w:rsidP="00584D36">
      <w:pPr>
        <w:shd w:val="clear" w:color="auto" w:fill="FFFFFF"/>
        <w:tabs>
          <w:tab w:val="left" w:pos="727"/>
        </w:tabs>
        <w:jc w:val="both"/>
        <w:rPr>
          <w:rFonts w:ascii="Times New Roman" w:hAnsi="Times New Roman" w:cs="Times New Roman"/>
          <w:color w:val="000000"/>
          <w:sz w:val="24"/>
          <w:szCs w:val="24"/>
          <w:lang w:val="uk-UA"/>
        </w:rPr>
      </w:pPr>
    </w:p>
    <w:p w:rsidR="00584D36" w:rsidRPr="00817C79" w:rsidRDefault="00584D36" w:rsidP="00584D36">
      <w:pPr>
        <w:jc w:val="both"/>
        <w:rPr>
          <w:rFonts w:ascii="Times New Roman" w:hAnsi="Times New Roman" w:cs="Times New Roman"/>
          <w:color w:val="000000"/>
          <w:sz w:val="24"/>
          <w:szCs w:val="24"/>
          <w:lang w:val="uk-UA"/>
        </w:rPr>
      </w:pPr>
    </w:p>
    <w:p w:rsidR="00584D36" w:rsidRPr="00817C79" w:rsidRDefault="00584D36" w:rsidP="00584D36">
      <w:pPr>
        <w:jc w:val="both"/>
        <w:rPr>
          <w:rFonts w:ascii="Times New Roman" w:hAnsi="Times New Roman" w:cs="Times New Roman"/>
          <w:color w:val="000000"/>
          <w:sz w:val="24"/>
          <w:szCs w:val="24"/>
          <w:lang w:val="uk-UA"/>
        </w:rPr>
      </w:pPr>
    </w:p>
    <w:p w:rsidR="00584D36" w:rsidRPr="00817C79" w:rsidRDefault="00584D36" w:rsidP="00584D36">
      <w:pPr>
        <w:shd w:val="clear" w:color="auto" w:fill="FFFFFF"/>
        <w:tabs>
          <w:tab w:val="left" w:pos="727"/>
        </w:tabs>
        <w:ind w:left="5529"/>
        <w:jc w:val="both"/>
        <w:rPr>
          <w:rFonts w:ascii="Times New Roman" w:hAnsi="Times New Roman" w:cs="Times New Roman"/>
          <w:b/>
          <w:bCs/>
          <w:sz w:val="24"/>
          <w:szCs w:val="24"/>
          <w:lang w:val="uk-UA"/>
        </w:rPr>
      </w:pPr>
      <w:r w:rsidRPr="00817C79">
        <w:rPr>
          <w:rFonts w:ascii="Times New Roman" w:hAnsi="Times New Roman" w:cs="Times New Roman"/>
          <w:color w:val="000000"/>
          <w:sz w:val="24"/>
          <w:szCs w:val="24"/>
          <w:lang w:val="uk-UA"/>
        </w:rPr>
        <w:br w:type="page"/>
      </w:r>
      <w:r w:rsidRPr="00817C79">
        <w:rPr>
          <w:rFonts w:ascii="Times New Roman" w:hAnsi="Times New Roman" w:cs="Times New Roman"/>
          <w:color w:val="000000"/>
          <w:sz w:val="24"/>
          <w:szCs w:val="24"/>
          <w:lang w:val="uk-UA"/>
        </w:rPr>
        <w:lastRenderedPageBreak/>
        <w:t xml:space="preserve">Додаток </w:t>
      </w:r>
      <w:r w:rsidRPr="00817C79">
        <w:rPr>
          <w:rFonts w:ascii="Times New Roman" w:hAnsi="Times New Roman" w:cs="Times New Roman"/>
          <w:sz w:val="24"/>
          <w:szCs w:val="24"/>
          <w:lang w:val="uk-UA"/>
        </w:rPr>
        <w:t>8</w:t>
      </w:r>
    </w:p>
    <w:p w:rsidR="00584D36" w:rsidRPr="00817C79" w:rsidRDefault="00584D36" w:rsidP="00584D36">
      <w:pPr>
        <w:pStyle w:val="Default"/>
        <w:jc w:val="center"/>
        <w:rPr>
          <w:lang w:val="uk-UA"/>
        </w:rPr>
      </w:pPr>
      <w:r w:rsidRPr="00817C79">
        <w:rPr>
          <w:b/>
          <w:bCs/>
          <w:lang w:val="uk-UA"/>
        </w:rPr>
        <w:t>ТЕМАТИЧНИЙ ПЛАН-ГРАФІК</w:t>
      </w:r>
    </w:p>
    <w:p w:rsidR="00584D36" w:rsidRPr="00817C79" w:rsidRDefault="00584D36" w:rsidP="00584D36">
      <w:pPr>
        <w:pStyle w:val="Default"/>
        <w:jc w:val="center"/>
      </w:pPr>
      <w:r w:rsidRPr="00817C79">
        <w:t xml:space="preserve">спеціального навчання з питань охорони праці </w:t>
      </w:r>
    </w:p>
    <w:p w:rsidR="00584D36" w:rsidRPr="00817C79" w:rsidRDefault="00584D36" w:rsidP="00584D36">
      <w:pPr>
        <w:pStyle w:val="Default"/>
        <w:jc w:val="center"/>
        <w:rPr>
          <w:lang w:val="uk-UA"/>
        </w:rPr>
      </w:pPr>
      <w:r w:rsidRPr="00817C79">
        <w:t xml:space="preserve">та безпеки життєдіяльності </w:t>
      </w:r>
      <w:r w:rsidRPr="00817C79">
        <w:rPr>
          <w:bCs/>
          <w:lang w:val="uk-UA" w:eastAsia="uk-UA"/>
        </w:rPr>
        <w:t>лаборанта кабінету хімії</w:t>
      </w:r>
    </w:p>
    <w:p w:rsidR="00584D36" w:rsidRPr="00817C79" w:rsidRDefault="00584D36" w:rsidP="00584D36">
      <w:pPr>
        <w:pStyle w:val="Default"/>
        <w:jc w:val="center"/>
        <w:rPr>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94"/>
        <w:gridCol w:w="1401"/>
        <w:gridCol w:w="1401"/>
        <w:gridCol w:w="1401"/>
        <w:gridCol w:w="1833"/>
      </w:tblGrid>
      <w:tr w:rsidR="00584D36" w:rsidRPr="00817C79" w:rsidTr="00FD7BC9">
        <w:tc>
          <w:tcPr>
            <w:tcW w:w="540" w:type="dxa"/>
            <w:shd w:val="clear" w:color="auto" w:fill="auto"/>
          </w:tcPr>
          <w:p w:rsidR="00584D36" w:rsidRPr="00817C79" w:rsidRDefault="00584D36" w:rsidP="00FD7BC9">
            <w:pPr>
              <w:pStyle w:val="Default"/>
              <w:tabs>
                <w:tab w:val="center" w:pos="4677"/>
                <w:tab w:val="right" w:pos="9355"/>
              </w:tabs>
              <w:jc w:val="center"/>
              <w:rPr>
                <w:lang w:val="uk-UA"/>
              </w:rPr>
            </w:pPr>
            <w:r w:rsidRPr="00817C79">
              <w:rPr>
                <w:lang w:val="uk-UA"/>
              </w:rPr>
              <w:t>№ п/п</w:t>
            </w:r>
          </w:p>
        </w:tc>
        <w:tc>
          <w:tcPr>
            <w:tcW w:w="2994" w:type="dxa"/>
            <w:shd w:val="clear" w:color="auto" w:fill="auto"/>
          </w:tcPr>
          <w:p w:rsidR="00584D36" w:rsidRPr="00817C79" w:rsidRDefault="00584D36" w:rsidP="00FD7BC9">
            <w:pPr>
              <w:pStyle w:val="Default"/>
              <w:tabs>
                <w:tab w:val="center" w:pos="4677"/>
                <w:tab w:val="right" w:pos="9355"/>
              </w:tabs>
              <w:jc w:val="center"/>
              <w:rPr>
                <w:lang w:val="uk-UA"/>
              </w:rPr>
            </w:pPr>
            <w:r w:rsidRPr="00817C79">
              <w:rPr>
                <w:lang w:val="uk-UA"/>
              </w:rPr>
              <w:t>Тема</w:t>
            </w:r>
          </w:p>
        </w:tc>
        <w:tc>
          <w:tcPr>
            <w:tcW w:w="1401"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Дата проведення занять</w:t>
            </w:r>
          </w:p>
        </w:tc>
        <w:tc>
          <w:tcPr>
            <w:tcW w:w="1401" w:type="dxa"/>
            <w:vAlign w:val="center"/>
          </w:tcPr>
          <w:p w:rsidR="00584D36" w:rsidRPr="00817C79" w:rsidRDefault="00584D36" w:rsidP="00FD7BC9">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Місце проведення занять</w:t>
            </w:r>
          </w:p>
        </w:tc>
        <w:tc>
          <w:tcPr>
            <w:tcW w:w="1401" w:type="dxa"/>
            <w:vAlign w:val="center"/>
          </w:tcPr>
          <w:p w:rsidR="00584D36" w:rsidRPr="00817C79" w:rsidRDefault="00584D36" w:rsidP="00FD7BC9">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Час проведення занять</w:t>
            </w:r>
          </w:p>
        </w:tc>
        <w:tc>
          <w:tcPr>
            <w:tcW w:w="1833" w:type="dxa"/>
            <w:vAlign w:val="center"/>
          </w:tcPr>
          <w:p w:rsidR="00584D36" w:rsidRPr="00817C79" w:rsidRDefault="00584D36" w:rsidP="00FD7BC9">
            <w:pPr>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Відповідальна особа</w:t>
            </w:r>
          </w:p>
        </w:tc>
      </w:tr>
      <w:tr w:rsidR="00584D36" w:rsidRPr="00817C79" w:rsidTr="00FD7BC9">
        <w:tc>
          <w:tcPr>
            <w:tcW w:w="540" w:type="dxa"/>
            <w:shd w:val="clear" w:color="auto" w:fill="auto"/>
          </w:tcPr>
          <w:p w:rsidR="00584D36" w:rsidRPr="00817C79" w:rsidRDefault="00584D36" w:rsidP="00584D36">
            <w:pPr>
              <w:pStyle w:val="Default"/>
              <w:widowControl w:val="0"/>
              <w:numPr>
                <w:ilvl w:val="0"/>
                <w:numId w:val="46"/>
              </w:numPr>
              <w:tabs>
                <w:tab w:val="center" w:pos="4677"/>
                <w:tab w:val="right" w:pos="9355"/>
              </w:tabs>
              <w:ind w:left="0" w:firstLine="0"/>
              <w:rPr>
                <w:lang w:val="uk-UA"/>
              </w:rPr>
            </w:pPr>
          </w:p>
        </w:tc>
        <w:tc>
          <w:tcPr>
            <w:tcW w:w="2994" w:type="dxa"/>
            <w:shd w:val="clear" w:color="auto" w:fill="auto"/>
          </w:tcPr>
          <w:p w:rsidR="00584D36" w:rsidRPr="00817C79" w:rsidRDefault="00584D36" w:rsidP="00FD7BC9">
            <w:pPr>
              <w:pStyle w:val="Default"/>
              <w:tabs>
                <w:tab w:val="center" w:pos="4677"/>
                <w:tab w:val="right" w:pos="9355"/>
              </w:tabs>
              <w:rPr>
                <w:lang w:val="uk-UA"/>
              </w:rPr>
            </w:pPr>
            <w:r w:rsidRPr="00817C79">
              <w:rPr>
                <w:rStyle w:val="ab"/>
                <w:b w:val="0"/>
                <w:color w:val="333333"/>
                <w:shd w:val="clear" w:color="auto" w:fill="FFFFFF"/>
                <w:lang w:val="uk-UA"/>
              </w:rPr>
              <w:t>Організація роботи з питань охорони праці в лабораторії (</w:t>
            </w:r>
            <w:r w:rsidRPr="00817C79">
              <w:rPr>
                <w:shd w:val="clear" w:color="auto" w:fill="FFFFFF"/>
              </w:rPr>
              <w:t>кабінет</w:t>
            </w:r>
            <w:r w:rsidRPr="00817C79">
              <w:rPr>
                <w:shd w:val="clear" w:color="auto" w:fill="FFFFFF"/>
                <w:lang w:val="uk-UA"/>
              </w:rPr>
              <w:t>і</w:t>
            </w:r>
            <w:r w:rsidRPr="00817C79">
              <w:rPr>
                <w:shd w:val="clear" w:color="auto" w:fill="FFFFFF"/>
              </w:rPr>
              <w:t xml:space="preserve"> хімії</w:t>
            </w:r>
            <w:r w:rsidRPr="00817C79">
              <w:rPr>
                <w:shd w:val="clear" w:color="auto" w:fill="FFFFFF"/>
                <w:lang w:val="uk-UA"/>
              </w:rPr>
              <w:t>)</w:t>
            </w:r>
          </w:p>
        </w:tc>
        <w:tc>
          <w:tcPr>
            <w:tcW w:w="1401"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401"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401" w:type="dxa"/>
            <w:vAlign w:val="center"/>
          </w:tcPr>
          <w:p w:rsidR="00584D36" w:rsidRPr="00817C79" w:rsidRDefault="00584D36" w:rsidP="00FD7BC9">
            <w:pPr>
              <w:jc w:val="center"/>
              <w:rPr>
                <w:rFonts w:ascii="Times New Roman" w:hAnsi="Times New Roman" w:cs="Times New Roman"/>
                <w:color w:val="000000"/>
                <w:sz w:val="24"/>
                <w:szCs w:val="24"/>
                <w:vertAlign w:val="superscript"/>
              </w:rPr>
            </w:pPr>
          </w:p>
        </w:tc>
        <w:tc>
          <w:tcPr>
            <w:tcW w:w="1833" w:type="dxa"/>
            <w:vAlign w:val="center"/>
          </w:tcPr>
          <w:p w:rsidR="00584D36" w:rsidRPr="00817C79" w:rsidRDefault="00584D36" w:rsidP="00FD7BC9">
            <w:pPr>
              <w:jc w:val="center"/>
              <w:rPr>
                <w:rFonts w:ascii="Times New Roman" w:hAnsi="Times New Roman" w:cs="Times New Roman"/>
                <w:color w:val="000000"/>
                <w:sz w:val="24"/>
                <w:szCs w:val="24"/>
              </w:rPr>
            </w:pPr>
          </w:p>
        </w:tc>
      </w:tr>
      <w:tr w:rsidR="00584D36" w:rsidRPr="00817C79" w:rsidTr="00FD7BC9">
        <w:tc>
          <w:tcPr>
            <w:tcW w:w="540" w:type="dxa"/>
            <w:shd w:val="clear" w:color="auto" w:fill="auto"/>
          </w:tcPr>
          <w:p w:rsidR="00584D36" w:rsidRPr="00817C79" w:rsidRDefault="00584D36" w:rsidP="00584D36">
            <w:pPr>
              <w:pStyle w:val="Default"/>
              <w:numPr>
                <w:ilvl w:val="0"/>
                <w:numId w:val="46"/>
              </w:numPr>
              <w:tabs>
                <w:tab w:val="center" w:pos="4677"/>
                <w:tab w:val="right" w:pos="9355"/>
              </w:tabs>
              <w:ind w:left="0" w:firstLine="0"/>
              <w:rPr>
                <w:lang w:val="uk-UA"/>
              </w:rPr>
            </w:pPr>
          </w:p>
        </w:tc>
        <w:tc>
          <w:tcPr>
            <w:tcW w:w="2994" w:type="dxa"/>
            <w:shd w:val="clear" w:color="auto" w:fill="auto"/>
          </w:tcPr>
          <w:p w:rsidR="00584D36" w:rsidRPr="00817C79" w:rsidRDefault="00584D36" w:rsidP="00FD7BC9">
            <w:pPr>
              <w:pStyle w:val="Default"/>
              <w:tabs>
                <w:tab w:val="center" w:pos="4677"/>
                <w:tab w:val="right" w:pos="9355"/>
              </w:tabs>
              <w:rPr>
                <w:lang w:val="uk-UA"/>
              </w:rPr>
            </w:pPr>
            <w:r w:rsidRPr="00817C79">
              <w:rPr>
                <w:rStyle w:val="ab"/>
                <w:b w:val="0"/>
                <w:color w:val="333333"/>
                <w:shd w:val="clear" w:color="auto" w:fill="FFFFFF"/>
              </w:rPr>
              <w:t xml:space="preserve">Нормативні акти з питань охорони праці, діючі для лаборанта </w:t>
            </w:r>
            <w:r w:rsidRPr="00817C79">
              <w:rPr>
                <w:shd w:val="clear" w:color="auto" w:fill="FFFFFF"/>
              </w:rPr>
              <w:t>кабінету хімії</w:t>
            </w:r>
          </w:p>
        </w:tc>
        <w:tc>
          <w:tcPr>
            <w:tcW w:w="1401"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401"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401" w:type="dxa"/>
            <w:vAlign w:val="center"/>
          </w:tcPr>
          <w:p w:rsidR="00584D36" w:rsidRPr="00817C79" w:rsidRDefault="00584D36" w:rsidP="00FD7BC9">
            <w:pPr>
              <w:jc w:val="center"/>
              <w:rPr>
                <w:rFonts w:ascii="Times New Roman" w:hAnsi="Times New Roman" w:cs="Times New Roman"/>
                <w:color w:val="000000"/>
                <w:sz w:val="24"/>
                <w:szCs w:val="24"/>
                <w:vertAlign w:val="superscript"/>
              </w:rPr>
            </w:pPr>
          </w:p>
        </w:tc>
        <w:tc>
          <w:tcPr>
            <w:tcW w:w="1833" w:type="dxa"/>
            <w:vAlign w:val="center"/>
          </w:tcPr>
          <w:p w:rsidR="00584D36" w:rsidRPr="00817C79" w:rsidRDefault="00584D36" w:rsidP="00FD7BC9">
            <w:pPr>
              <w:pStyle w:val="Default"/>
              <w:tabs>
                <w:tab w:val="center" w:pos="4677"/>
                <w:tab w:val="right" w:pos="9355"/>
              </w:tabs>
              <w:jc w:val="center"/>
              <w:rPr>
                <w:lang w:val="uk-UA"/>
              </w:rPr>
            </w:pPr>
          </w:p>
        </w:tc>
      </w:tr>
      <w:tr w:rsidR="00584D36" w:rsidRPr="00817C79" w:rsidTr="00FD7BC9">
        <w:tc>
          <w:tcPr>
            <w:tcW w:w="540" w:type="dxa"/>
            <w:shd w:val="clear" w:color="auto" w:fill="auto"/>
          </w:tcPr>
          <w:p w:rsidR="00584D36" w:rsidRPr="00817C79" w:rsidRDefault="00584D36" w:rsidP="00584D36">
            <w:pPr>
              <w:pStyle w:val="Default"/>
              <w:numPr>
                <w:ilvl w:val="0"/>
                <w:numId w:val="46"/>
              </w:numPr>
              <w:tabs>
                <w:tab w:val="center" w:pos="4677"/>
                <w:tab w:val="right" w:pos="9355"/>
              </w:tabs>
              <w:ind w:left="0" w:firstLine="0"/>
              <w:rPr>
                <w:lang w:val="uk-UA"/>
              </w:rPr>
            </w:pPr>
          </w:p>
        </w:tc>
        <w:tc>
          <w:tcPr>
            <w:tcW w:w="2994" w:type="dxa"/>
            <w:shd w:val="clear" w:color="auto" w:fill="auto"/>
          </w:tcPr>
          <w:p w:rsidR="00584D36" w:rsidRPr="00817C79" w:rsidRDefault="00584D36" w:rsidP="00FD7BC9">
            <w:pPr>
              <w:pStyle w:val="Default"/>
              <w:tabs>
                <w:tab w:val="center" w:pos="4677"/>
                <w:tab w:val="right" w:pos="9355"/>
              </w:tabs>
              <w:rPr>
                <w:lang w:val="uk-UA"/>
              </w:rPr>
            </w:pPr>
            <w:r w:rsidRPr="00817C79">
              <w:rPr>
                <w:rStyle w:val="ab"/>
                <w:b w:val="0"/>
                <w:color w:val="333333"/>
                <w:shd w:val="clear" w:color="auto" w:fill="FFFFFF"/>
                <w:lang w:val="uk-UA"/>
              </w:rPr>
              <w:t xml:space="preserve">Вимоги безпеки під час роботи в </w:t>
            </w:r>
            <w:r w:rsidRPr="00817C79">
              <w:rPr>
                <w:color w:val="333333"/>
                <w:shd w:val="clear" w:color="auto" w:fill="FFFFFF"/>
                <w:lang w:val="uk-UA"/>
              </w:rPr>
              <w:t>лабораторії</w:t>
            </w:r>
            <w:r w:rsidRPr="00817C79">
              <w:rPr>
                <w:shd w:val="clear" w:color="auto" w:fill="FFFFFF"/>
              </w:rPr>
              <w:t xml:space="preserve"> кабінет</w:t>
            </w:r>
            <w:r w:rsidRPr="00817C79">
              <w:rPr>
                <w:shd w:val="clear" w:color="auto" w:fill="FFFFFF"/>
                <w:lang w:val="uk-UA"/>
              </w:rPr>
              <w:t>у</w:t>
            </w:r>
            <w:r w:rsidRPr="00817C79">
              <w:rPr>
                <w:shd w:val="clear" w:color="auto" w:fill="FFFFFF"/>
              </w:rPr>
              <w:t xml:space="preserve"> хімії</w:t>
            </w:r>
          </w:p>
        </w:tc>
        <w:tc>
          <w:tcPr>
            <w:tcW w:w="1401"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401"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401" w:type="dxa"/>
            <w:vAlign w:val="center"/>
          </w:tcPr>
          <w:p w:rsidR="00584D36" w:rsidRPr="00817C79" w:rsidRDefault="00584D36" w:rsidP="00FD7BC9">
            <w:pPr>
              <w:jc w:val="center"/>
              <w:rPr>
                <w:rFonts w:ascii="Times New Roman" w:hAnsi="Times New Roman" w:cs="Times New Roman"/>
                <w:color w:val="000000"/>
                <w:sz w:val="24"/>
                <w:szCs w:val="24"/>
                <w:vertAlign w:val="superscript"/>
              </w:rPr>
            </w:pPr>
          </w:p>
        </w:tc>
        <w:tc>
          <w:tcPr>
            <w:tcW w:w="1833" w:type="dxa"/>
            <w:vAlign w:val="center"/>
          </w:tcPr>
          <w:p w:rsidR="00584D36" w:rsidRPr="00817C79" w:rsidRDefault="00584D36" w:rsidP="00FD7BC9">
            <w:pPr>
              <w:jc w:val="center"/>
              <w:rPr>
                <w:rFonts w:ascii="Times New Roman" w:hAnsi="Times New Roman" w:cs="Times New Roman"/>
                <w:color w:val="000000"/>
                <w:sz w:val="24"/>
                <w:szCs w:val="24"/>
              </w:rPr>
            </w:pPr>
          </w:p>
        </w:tc>
      </w:tr>
      <w:tr w:rsidR="00584D36" w:rsidRPr="00817C79" w:rsidTr="00FD7BC9">
        <w:tc>
          <w:tcPr>
            <w:tcW w:w="540" w:type="dxa"/>
            <w:shd w:val="clear" w:color="auto" w:fill="auto"/>
          </w:tcPr>
          <w:p w:rsidR="00584D36" w:rsidRPr="00817C79" w:rsidRDefault="00584D36" w:rsidP="00584D36">
            <w:pPr>
              <w:pStyle w:val="Default"/>
              <w:numPr>
                <w:ilvl w:val="0"/>
                <w:numId w:val="46"/>
              </w:numPr>
              <w:tabs>
                <w:tab w:val="center" w:pos="4677"/>
                <w:tab w:val="right" w:pos="9355"/>
              </w:tabs>
              <w:ind w:left="0" w:firstLine="0"/>
              <w:rPr>
                <w:lang w:val="uk-UA"/>
              </w:rPr>
            </w:pPr>
          </w:p>
        </w:tc>
        <w:tc>
          <w:tcPr>
            <w:tcW w:w="2994" w:type="dxa"/>
            <w:shd w:val="clear" w:color="auto" w:fill="auto"/>
          </w:tcPr>
          <w:p w:rsidR="00584D36" w:rsidRPr="00817C79" w:rsidRDefault="00584D36" w:rsidP="00FD7BC9">
            <w:pPr>
              <w:pStyle w:val="Default"/>
              <w:tabs>
                <w:tab w:val="center" w:pos="4677"/>
                <w:tab w:val="right" w:pos="9355"/>
              </w:tabs>
              <w:rPr>
                <w:lang w:val="uk-UA"/>
              </w:rPr>
            </w:pPr>
            <w:r w:rsidRPr="00817C79">
              <w:rPr>
                <w:rStyle w:val="ab"/>
                <w:b w:val="0"/>
                <w:color w:val="333333"/>
                <w:shd w:val="clear" w:color="auto" w:fill="FFFFFF"/>
                <w:lang w:val="uk-UA"/>
              </w:rPr>
              <w:t xml:space="preserve">Обов'язки лаборанта </w:t>
            </w:r>
            <w:r w:rsidRPr="00817C79">
              <w:rPr>
                <w:color w:val="333333"/>
                <w:shd w:val="clear" w:color="auto" w:fill="FFFFFF"/>
                <w:lang w:val="uk-UA"/>
              </w:rPr>
              <w:t>кабінету хімії</w:t>
            </w:r>
            <w:r w:rsidRPr="00817C79">
              <w:rPr>
                <w:rStyle w:val="ab"/>
                <w:b w:val="0"/>
                <w:color w:val="333333"/>
                <w:shd w:val="clear" w:color="auto" w:fill="FFFFFF"/>
                <w:lang w:val="uk-UA"/>
              </w:rPr>
              <w:t xml:space="preserve"> згідно з планом локалізації та ліквідації аварійних ситуацій та аварій</w:t>
            </w:r>
          </w:p>
        </w:tc>
        <w:tc>
          <w:tcPr>
            <w:tcW w:w="1401"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401"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401" w:type="dxa"/>
            <w:vAlign w:val="center"/>
          </w:tcPr>
          <w:p w:rsidR="00584D36" w:rsidRPr="00817C79" w:rsidRDefault="00584D36" w:rsidP="00FD7BC9">
            <w:pPr>
              <w:jc w:val="center"/>
              <w:rPr>
                <w:rFonts w:ascii="Times New Roman" w:hAnsi="Times New Roman" w:cs="Times New Roman"/>
                <w:color w:val="000000"/>
                <w:sz w:val="24"/>
                <w:szCs w:val="24"/>
                <w:vertAlign w:val="superscript"/>
              </w:rPr>
            </w:pPr>
          </w:p>
        </w:tc>
        <w:tc>
          <w:tcPr>
            <w:tcW w:w="1833" w:type="dxa"/>
            <w:vAlign w:val="center"/>
          </w:tcPr>
          <w:p w:rsidR="00584D36" w:rsidRPr="00817C79" w:rsidRDefault="00584D36" w:rsidP="00FD7BC9">
            <w:pPr>
              <w:jc w:val="center"/>
              <w:rPr>
                <w:rFonts w:ascii="Times New Roman" w:hAnsi="Times New Roman" w:cs="Times New Roman"/>
                <w:color w:val="000000"/>
                <w:sz w:val="24"/>
                <w:szCs w:val="24"/>
              </w:rPr>
            </w:pPr>
          </w:p>
        </w:tc>
      </w:tr>
      <w:tr w:rsidR="00584D36" w:rsidRPr="00817C79" w:rsidTr="00FD7BC9">
        <w:tc>
          <w:tcPr>
            <w:tcW w:w="540" w:type="dxa"/>
            <w:shd w:val="clear" w:color="auto" w:fill="auto"/>
          </w:tcPr>
          <w:p w:rsidR="00584D36" w:rsidRPr="00817C79" w:rsidRDefault="00584D36" w:rsidP="00584D36">
            <w:pPr>
              <w:pStyle w:val="Default"/>
              <w:numPr>
                <w:ilvl w:val="0"/>
                <w:numId w:val="46"/>
              </w:numPr>
              <w:tabs>
                <w:tab w:val="center" w:pos="4677"/>
                <w:tab w:val="right" w:pos="9355"/>
              </w:tabs>
              <w:ind w:left="0" w:firstLine="0"/>
              <w:rPr>
                <w:lang w:val="uk-UA"/>
              </w:rPr>
            </w:pPr>
          </w:p>
        </w:tc>
        <w:tc>
          <w:tcPr>
            <w:tcW w:w="2994" w:type="dxa"/>
            <w:shd w:val="clear" w:color="auto" w:fill="auto"/>
          </w:tcPr>
          <w:p w:rsidR="00584D36" w:rsidRPr="00817C79" w:rsidRDefault="00584D36" w:rsidP="00FD7BC9">
            <w:pPr>
              <w:pStyle w:val="Default"/>
              <w:tabs>
                <w:tab w:val="center" w:pos="4677"/>
                <w:tab w:val="right" w:pos="9355"/>
              </w:tabs>
              <w:rPr>
                <w:lang w:val="uk-UA"/>
              </w:rPr>
            </w:pPr>
            <w:r w:rsidRPr="00817C79">
              <w:rPr>
                <w:lang w:val="uk-UA"/>
              </w:rPr>
              <w:t>Перевірка знань з охорони праці</w:t>
            </w:r>
          </w:p>
        </w:tc>
        <w:tc>
          <w:tcPr>
            <w:tcW w:w="1401" w:type="dxa"/>
            <w:shd w:val="clear" w:color="auto" w:fill="auto"/>
            <w:vAlign w:val="center"/>
          </w:tcPr>
          <w:p w:rsidR="00584D36" w:rsidRPr="00817C79" w:rsidRDefault="00584D36" w:rsidP="00FD7BC9">
            <w:pPr>
              <w:jc w:val="center"/>
              <w:rPr>
                <w:rFonts w:ascii="Times New Roman" w:hAnsi="Times New Roman" w:cs="Times New Roman"/>
                <w:color w:val="000000"/>
                <w:sz w:val="24"/>
                <w:szCs w:val="24"/>
              </w:rPr>
            </w:pPr>
          </w:p>
        </w:tc>
        <w:tc>
          <w:tcPr>
            <w:tcW w:w="1401"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401" w:type="dxa"/>
            <w:vAlign w:val="center"/>
          </w:tcPr>
          <w:p w:rsidR="00584D36" w:rsidRPr="00817C79" w:rsidRDefault="00584D36" w:rsidP="00FD7BC9">
            <w:pPr>
              <w:jc w:val="center"/>
              <w:rPr>
                <w:rFonts w:ascii="Times New Roman" w:hAnsi="Times New Roman" w:cs="Times New Roman"/>
                <w:color w:val="000000"/>
                <w:sz w:val="24"/>
                <w:szCs w:val="24"/>
              </w:rPr>
            </w:pPr>
          </w:p>
        </w:tc>
        <w:tc>
          <w:tcPr>
            <w:tcW w:w="1833" w:type="dxa"/>
            <w:vAlign w:val="center"/>
          </w:tcPr>
          <w:p w:rsidR="00584D36" w:rsidRPr="00817C79" w:rsidRDefault="00584D36" w:rsidP="00FD7BC9">
            <w:pPr>
              <w:pStyle w:val="Default"/>
              <w:tabs>
                <w:tab w:val="center" w:pos="4677"/>
                <w:tab w:val="right" w:pos="9355"/>
              </w:tabs>
              <w:jc w:val="center"/>
              <w:rPr>
                <w:lang w:val="uk-UA"/>
              </w:rPr>
            </w:pPr>
          </w:p>
        </w:tc>
      </w:tr>
    </w:tbl>
    <w:p w:rsidR="00584D36" w:rsidRPr="00817C79" w:rsidRDefault="00584D36" w:rsidP="00584D36">
      <w:pPr>
        <w:ind w:firstLine="454"/>
        <w:jc w:val="both"/>
        <w:rPr>
          <w:rFonts w:ascii="Times New Roman" w:hAnsi="Times New Roman" w:cs="Times New Roman"/>
          <w:color w:val="000000"/>
          <w:sz w:val="24"/>
          <w:szCs w:val="24"/>
        </w:rPr>
      </w:pPr>
    </w:p>
    <w:p w:rsidR="00584D36" w:rsidRPr="00817C79" w:rsidRDefault="00584D36" w:rsidP="00584D36">
      <w:pPr>
        <w:shd w:val="clear" w:color="auto" w:fill="FFFFFF"/>
        <w:tabs>
          <w:tab w:val="left" w:pos="727"/>
        </w:tabs>
        <w:jc w:val="both"/>
        <w:rPr>
          <w:rFonts w:ascii="Times New Roman" w:hAnsi="Times New Roman" w:cs="Times New Roman"/>
          <w:color w:val="000000"/>
          <w:sz w:val="24"/>
          <w:szCs w:val="24"/>
        </w:rPr>
      </w:pPr>
    </w:p>
    <w:p w:rsidR="00584D36" w:rsidRPr="00817C79" w:rsidRDefault="00584D36" w:rsidP="00584D36">
      <w:pPr>
        <w:pStyle w:val="Default"/>
        <w:jc w:val="both"/>
        <w:rPr>
          <w:b/>
          <w:bCs/>
          <w:lang w:val="uk-UA"/>
        </w:rPr>
      </w:pPr>
    </w:p>
    <w:p w:rsidR="00584D36" w:rsidRPr="00817C79" w:rsidRDefault="00584D36" w:rsidP="00584D36">
      <w:pPr>
        <w:jc w:val="both"/>
        <w:rPr>
          <w:rFonts w:ascii="Times New Roman" w:hAnsi="Times New Roman" w:cs="Times New Roman"/>
          <w:color w:val="000000"/>
          <w:sz w:val="24"/>
          <w:szCs w:val="24"/>
        </w:rPr>
      </w:pPr>
    </w:p>
    <w:p w:rsidR="00584D36" w:rsidRPr="00817C79" w:rsidRDefault="00584D36" w:rsidP="00584D36">
      <w:pPr>
        <w:shd w:val="clear" w:color="auto" w:fill="FFFFFF"/>
        <w:tabs>
          <w:tab w:val="left" w:pos="727"/>
        </w:tabs>
        <w:ind w:left="5529"/>
        <w:jc w:val="both"/>
        <w:rPr>
          <w:rFonts w:ascii="Times New Roman" w:hAnsi="Times New Roman" w:cs="Times New Roman"/>
          <w:sz w:val="24"/>
          <w:szCs w:val="24"/>
          <w:lang w:val="uk-UA"/>
        </w:rPr>
      </w:pPr>
      <w:r w:rsidRPr="00817C79">
        <w:rPr>
          <w:rFonts w:ascii="Times New Roman" w:hAnsi="Times New Roman" w:cs="Times New Roman"/>
          <w:color w:val="000000"/>
          <w:sz w:val="24"/>
          <w:szCs w:val="24"/>
        </w:rPr>
        <w:br w:type="page"/>
      </w:r>
      <w:r w:rsidRPr="00817C79">
        <w:rPr>
          <w:rFonts w:ascii="Times New Roman" w:hAnsi="Times New Roman" w:cs="Times New Roman"/>
          <w:color w:val="000000"/>
          <w:sz w:val="24"/>
          <w:szCs w:val="24"/>
          <w:lang w:val="uk-UA"/>
        </w:rPr>
        <w:lastRenderedPageBreak/>
        <w:t xml:space="preserve">Додаток </w:t>
      </w:r>
      <w:r w:rsidRPr="00817C79">
        <w:rPr>
          <w:rFonts w:ascii="Times New Roman" w:hAnsi="Times New Roman" w:cs="Times New Roman"/>
          <w:sz w:val="24"/>
          <w:szCs w:val="24"/>
          <w:lang w:val="uk-UA"/>
        </w:rPr>
        <w:t>9</w:t>
      </w:r>
    </w:p>
    <w:p w:rsidR="00584D36" w:rsidRPr="00817C79" w:rsidRDefault="00584D36" w:rsidP="00817C79">
      <w:pPr>
        <w:shd w:val="clear" w:color="auto" w:fill="FFFFFF"/>
        <w:tabs>
          <w:tab w:val="left" w:pos="727"/>
        </w:tabs>
        <w:spacing w:after="0" w:line="240" w:lineRule="auto"/>
        <w:jc w:val="center"/>
        <w:rPr>
          <w:rFonts w:ascii="Times New Roman" w:hAnsi="Times New Roman" w:cs="Times New Roman"/>
          <w:b/>
          <w:color w:val="000000"/>
          <w:sz w:val="24"/>
          <w:szCs w:val="24"/>
        </w:rPr>
      </w:pPr>
      <w:r w:rsidRPr="00817C79">
        <w:rPr>
          <w:rFonts w:ascii="Times New Roman" w:hAnsi="Times New Roman" w:cs="Times New Roman"/>
          <w:b/>
          <w:color w:val="000000"/>
          <w:sz w:val="24"/>
          <w:szCs w:val="24"/>
        </w:rPr>
        <w:t>ЕКЗАМЕНАЦІЙНІ БІЛЕТИ</w:t>
      </w:r>
    </w:p>
    <w:p w:rsidR="00584D36" w:rsidRPr="00817C79" w:rsidRDefault="00584D36" w:rsidP="00817C79">
      <w:pPr>
        <w:spacing w:after="0" w:line="240" w:lineRule="auto"/>
        <w:jc w:val="center"/>
        <w:rPr>
          <w:rFonts w:ascii="Times New Roman" w:hAnsi="Times New Roman" w:cs="Times New Roman"/>
          <w:color w:val="000000"/>
          <w:sz w:val="24"/>
          <w:szCs w:val="24"/>
        </w:rPr>
      </w:pPr>
      <w:r w:rsidRPr="00817C79">
        <w:rPr>
          <w:rFonts w:ascii="Times New Roman" w:hAnsi="Times New Roman" w:cs="Times New Roman"/>
          <w:color w:val="000000"/>
          <w:sz w:val="24"/>
          <w:szCs w:val="24"/>
        </w:rPr>
        <w:t>для проведення навчальних занять з питань охорони праці</w:t>
      </w:r>
    </w:p>
    <w:p w:rsidR="00584D36" w:rsidRPr="00817C79" w:rsidRDefault="00584D36" w:rsidP="00817C79">
      <w:pPr>
        <w:spacing w:after="0" w:line="240" w:lineRule="auto"/>
        <w:jc w:val="center"/>
        <w:rPr>
          <w:rFonts w:ascii="Times New Roman" w:hAnsi="Times New Roman" w:cs="Times New Roman"/>
          <w:b/>
          <w:color w:val="000000"/>
          <w:sz w:val="24"/>
          <w:szCs w:val="24"/>
        </w:rPr>
      </w:pPr>
      <w:r w:rsidRPr="00817C79">
        <w:rPr>
          <w:rFonts w:ascii="Times New Roman" w:hAnsi="Times New Roman" w:cs="Times New Roman"/>
          <w:color w:val="000000"/>
          <w:sz w:val="24"/>
          <w:szCs w:val="24"/>
        </w:rPr>
        <w:t xml:space="preserve">та безпеки життєдіяльності </w:t>
      </w:r>
      <w:r w:rsidRPr="00817C79">
        <w:rPr>
          <w:rFonts w:ascii="Times New Roman" w:hAnsi="Times New Roman" w:cs="Times New Roman"/>
          <w:bCs/>
          <w:color w:val="000000"/>
          <w:sz w:val="24"/>
          <w:szCs w:val="24"/>
          <w:lang w:eastAsia="uk-UA"/>
        </w:rPr>
        <w:t>лаборанта кабінету хімії</w:t>
      </w:r>
    </w:p>
    <w:p w:rsidR="00584D36" w:rsidRPr="00817C79" w:rsidRDefault="00584D36" w:rsidP="00584D36">
      <w:pPr>
        <w:pStyle w:val="Default"/>
        <w:jc w:val="both"/>
        <w:rPr>
          <w:lang w:val="uk-UA"/>
        </w:rPr>
      </w:pPr>
      <w:r w:rsidRPr="00817C79">
        <w:rPr>
          <w:lang w:val="uk-UA"/>
        </w:rPr>
        <w:t xml:space="preserve">Білет № 1 </w:t>
      </w:r>
    </w:p>
    <w:p w:rsidR="00584D36" w:rsidRPr="00817C79" w:rsidRDefault="00584D36" w:rsidP="00584D36">
      <w:pPr>
        <w:pStyle w:val="Default"/>
        <w:spacing w:after="23"/>
        <w:jc w:val="both"/>
        <w:rPr>
          <w:lang w:val="uk-UA"/>
        </w:rPr>
      </w:pPr>
      <w:r w:rsidRPr="00817C79">
        <w:rPr>
          <w:lang w:val="uk-UA"/>
        </w:rPr>
        <w:t xml:space="preserve">1. Порядок підготовки до роботи робочого місця </w:t>
      </w:r>
      <w:r w:rsidRPr="00817C79">
        <w:rPr>
          <w:bCs/>
          <w:lang w:eastAsia="uk-UA"/>
        </w:rPr>
        <w:t>лаборанта кабінету хімії</w:t>
      </w:r>
      <w:r w:rsidRPr="00817C79">
        <w:rPr>
          <w:lang w:val="uk-UA"/>
        </w:rPr>
        <w:t xml:space="preserve">, засобів індивідуального захисту. </w:t>
      </w:r>
    </w:p>
    <w:p w:rsidR="00584D36" w:rsidRPr="00817C79" w:rsidRDefault="00584D36" w:rsidP="00584D36">
      <w:pPr>
        <w:pStyle w:val="Default"/>
        <w:jc w:val="both"/>
        <w:rPr>
          <w:lang w:val="uk-UA"/>
        </w:rPr>
      </w:pPr>
      <w:r w:rsidRPr="00817C79">
        <w:rPr>
          <w:lang w:val="uk-UA"/>
        </w:rPr>
        <w:t xml:space="preserve">2. Вимоги пожежної безпеки до лабораторії </w:t>
      </w:r>
      <w:r w:rsidRPr="00817C79">
        <w:rPr>
          <w:bCs/>
          <w:lang w:eastAsia="uk-UA"/>
        </w:rPr>
        <w:t>кабінету хімії</w:t>
      </w:r>
      <w:r w:rsidRPr="00817C79">
        <w:rPr>
          <w:lang w:val="uk-UA"/>
        </w:rPr>
        <w:t xml:space="preserve">. </w:t>
      </w:r>
    </w:p>
    <w:p w:rsidR="00584D36" w:rsidRPr="00817C79" w:rsidRDefault="00584D36" w:rsidP="00584D36">
      <w:pPr>
        <w:pStyle w:val="Default"/>
        <w:jc w:val="both"/>
        <w:rPr>
          <w:lang w:val="uk-UA"/>
        </w:rPr>
      </w:pPr>
      <w:r w:rsidRPr="00817C79">
        <w:rPr>
          <w:lang w:val="uk-UA"/>
        </w:rPr>
        <w:t xml:space="preserve">Білет № 2 </w:t>
      </w:r>
    </w:p>
    <w:p w:rsidR="00584D36" w:rsidRPr="00817C79" w:rsidRDefault="00584D36" w:rsidP="00584D36">
      <w:pPr>
        <w:pStyle w:val="Default"/>
        <w:spacing w:after="24"/>
        <w:jc w:val="both"/>
        <w:rPr>
          <w:lang w:val="uk-UA"/>
        </w:rPr>
      </w:pPr>
      <w:r w:rsidRPr="00817C79">
        <w:rPr>
          <w:lang w:val="uk-UA"/>
        </w:rPr>
        <w:t xml:space="preserve">1. Умови допуску до самостійної роботи </w:t>
      </w:r>
      <w:r w:rsidRPr="00817C79">
        <w:rPr>
          <w:bCs/>
          <w:lang w:eastAsia="uk-UA"/>
        </w:rPr>
        <w:t>лаборанта кабінету хімії</w:t>
      </w:r>
      <w:r w:rsidRPr="00817C79">
        <w:rPr>
          <w:lang w:val="uk-UA"/>
        </w:rPr>
        <w:t xml:space="preserve">. </w:t>
      </w:r>
    </w:p>
    <w:p w:rsidR="00584D36" w:rsidRPr="00817C79" w:rsidRDefault="00584D36" w:rsidP="00584D36">
      <w:pPr>
        <w:pStyle w:val="Default"/>
        <w:jc w:val="both"/>
        <w:rPr>
          <w:lang w:val="uk-UA"/>
        </w:rPr>
      </w:pPr>
      <w:r w:rsidRPr="00817C79">
        <w:rPr>
          <w:lang w:val="uk-UA"/>
        </w:rPr>
        <w:t xml:space="preserve">2. Порядок дій </w:t>
      </w:r>
      <w:r w:rsidRPr="00817C79">
        <w:rPr>
          <w:bCs/>
          <w:lang w:eastAsia="uk-UA"/>
        </w:rPr>
        <w:t>лаборанта кабінету хімії</w:t>
      </w:r>
      <w:r w:rsidRPr="00817C79">
        <w:rPr>
          <w:lang w:val="uk-UA"/>
        </w:rPr>
        <w:t xml:space="preserve"> у випадку пожежі. </w:t>
      </w:r>
    </w:p>
    <w:p w:rsidR="00584D36" w:rsidRPr="00817C79" w:rsidRDefault="00584D36" w:rsidP="00584D36">
      <w:pPr>
        <w:pStyle w:val="Default"/>
        <w:jc w:val="both"/>
        <w:rPr>
          <w:lang w:val="uk-UA"/>
        </w:rPr>
      </w:pPr>
      <w:r w:rsidRPr="00817C79">
        <w:rPr>
          <w:lang w:val="uk-UA"/>
        </w:rPr>
        <w:t xml:space="preserve">Білет № 3 </w:t>
      </w:r>
    </w:p>
    <w:p w:rsidR="00584D36" w:rsidRPr="00817C79" w:rsidRDefault="00584D36" w:rsidP="00584D36">
      <w:pPr>
        <w:pStyle w:val="Default"/>
        <w:spacing w:after="21"/>
        <w:jc w:val="both"/>
        <w:rPr>
          <w:lang w:val="uk-UA"/>
        </w:rPr>
      </w:pPr>
      <w:r w:rsidRPr="00817C79">
        <w:rPr>
          <w:lang w:val="uk-UA"/>
        </w:rPr>
        <w:t xml:space="preserve">1. Функціональні обов’язки </w:t>
      </w:r>
      <w:r w:rsidRPr="00817C79">
        <w:rPr>
          <w:bCs/>
          <w:lang w:val="uk-UA" w:eastAsia="uk-UA"/>
        </w:rPr>
        <w:t>лаборанта кабінету хімії</w:t>
      </w:r>
      <w:r w:rsidRPr="00817C79">
        <w:rPr>
          <w:lang w:val="uk-UA"/>
        </w:rPr>
        <w:t xml:space="preserve">. </w:t>
      </w:r>
    </w:p>
    <w:p w:rsidR="00584D36" w:rsidRPr="00817C79" w:rsidRDefault="00584D36" w:rsidP="00584D36">
      <w:pPr>
        <w:pStyle w:val="Default"/>
        <w:jc w:val="both"/>
        <w:rPr>
          <w:lang w:val="uk-UA"/>
        </w:rPr>
      </w:pPr>
      <w:r w:rsidRPr="00817C79">
        <w:rPr>
          <w:lang w:val="uk-UA"/>
        </w:rPr>
        <w:t xml:space="preserve">2. Правила зберігання реактивів. </w:t>
      </w:r>
    </w:p>
    <w:p w:rsidR="00584D36" w:rsidRPr="00817C79" w:rsidRDefault="00584D36" w:rsidP="00584D36">
      <w:pPr>
        <w:pStyle w:val="Default"/>
        <w:jc w:val="both"/>
        <w:rPr>
          <w:lang w:val="uk-UA"/>
        </w:rPr>
      </w:pPr>
      <w:r w:rsidRPr="00817C79">
        <w:rPr>
          <w:lang w:val="uk-UA"/>
        </w:rPr>
        <w:t xml:space="preserve">Білет № 4 </w:t>
      </w:r>
    </w:p>
    <w:p w:rsidR="00584D36" w:rsidRPr="00817C79" w:rsidRDefault="00584D36" w:rsidP="00584D36">
      <w:pPr>
        <w:pStyle w:val="Default"/>
        <w:spacing w:after="21"/>
        <w:jc w:val="both"/>
        <w:rPr>
          <w:lang w:val="uk-UA"/>
        </w:rPr>
      </w:pPr>
      <w:r w:rsidRPr="00817C79">
        <w:rPr>
          <w:lang w:val="uk-UA"/>
        </w:rPr>
        <w:t xml:space="preserve">1. Небезпечні та шкідливі виробничі фактори для </w:t>
      </w:r>
      <w:r w:rsidRPr="00817C79">
        <w:rPr>
          <w:bCs/>
          <w:lang w:val="uk-UA" w:eastAsia="uk-UA"/>
        </w:rPr>
        <w:t>лаборанта кабінету хімії</w:t>
      </w:r>
      <w:r w:rsidRPr="00817C79">
        <w:rPr>
          <w:lang w:val="uk-UA"/>
        </w:rPr>
        <w:t xml:space="preserve">, особливості їх впливу на організм людини. </w:t>
      </w:r>
    </w:p>
    <w:p w:rsidR="00584D36" w:rsidRPr="00817C79" w:rsidRDefault="00584D36" w:rsidP="00584D36">
      <w:pPr>
        <w:pStyle w:val="Default"/>
        <w:jc w:val="both"/>
        <w:rPr>
          <w:lang w:val="uk-UA"/>
        </w:rPr>
      </w:pPr>
      <w:r w:rsidRPr="00817C79">
        <w:rPr>
          <w:lang w:val="uk-UA"/>
        </w:rPr>
        <w:t xml:space="preserve">2. Перша допомога при опіках. </w:t>
      </w:r>
    </w:p>
    <w:p w:rsidR="00584D36" w:rsidRPr="00817C79" w:rsidRDefault="00584D36" w:rsidP="00584D36">
      <w:pPr>
        <w:pStyle w:val="Default"/>
        <w:jc w:val="both"/>
        <w:rPr>
          <w:lang w:val="uk-UA"/>
        </w:rPr>
      </w:pPr>
      <w:r w:rsidRPr="00817C79">
        <w:rPr>
          <w:lang w:val="uk-UA"/>
        </w:rPr>
        <w:t xml:space="preserve">Білет № 5 </w:t>
      </w:r>
    </w:p>
    <w:p w:rsidR="00584D36" w:rsidRPr="00817C79" w:rsidRDefault="00584D36" w:rsidP="00584D36">
      <w:pPr>
        <w:pStyle w:val="Default"/>
        <w:spacing w:after="23"/>
        <w:jc w:val="both"/>
        <w:rPr>
          <w:lang w:val="uk-UA"/>
        </w:rPr>
      </w:pPr>
      <w:r w:rsidRPr="00817C79">
        <w:rPr>
          <w:lang w:val="uk-UA"/>
        </w:rPr>
        <w:t xml:space="preserve">1. Вимоги до повітряного режиму і вентиляції лабораторії та кабінету хімії. </w:t>
      </w:r>
    </w:p>
    <w:p w:rsidR="00584D36" w:rsidRPr="00817C79" w:rsidRDefault="00584D36" w:rsidP="00584D36">
      <w:pPr>
        <w:pStyle w:val="Default"/>
        <w:jc w:val="both"/>
        <w:rPr>
          <w:lang w:val="uk-UA"/>
        </w:rPr>
      </w:pPr>
      <w:r w:rsidRPr="00817C79">
        <w:rPr>
          <w:lang w:val="uk-UA"/>
        </w:rPr>
        <w:t xml:space="preserve">2. Перша допомога при хімічних отруєннях. </w:t>
      </w:r>
    </w:p>
    <w:p w:rsidR="00584D36" w:rsidRPr="00817C79" w:rsidRDefault="00584D36" w:rsidP="00584D36">
      <w:pPr>
        <w:pStyle w:val="Default"/>
        <w:jc w:val="both"/>
        <w:rPr>
          <w:lang w:val="uk-UA"/>
        </w:rPr>
      </w:pPr>
      <w:r w:rsidRPr="00817C79">
        <w:rPr>
          <w:lang w:val="uk-UA"/>
        </w:rPr>
        <w:t xml:space="preserve">Білет № 6 </w:t>
      </w:r>
    </w:p>
    <w:p w:rsidR="00584D36" w:rsidRPr="00817C79" w:rsidRDefault="00584D36" w:rsidP="00584D36">
      <w:pPr>
        <w:pStyle w:val="Default"/>
        <w:spacing w:after="23"/>
        <w:jc w:val="both"/>
        <w:rPr>
          <w:lang w:val="uk-UA"/>
        </w:rPr>
      </w:pPr>
      <w:r w:rsidRPr="00817C79">
        <w:rPr>
          <w:lang w:val="uk-UA"/>
        </w:rPr>
        <w:t xml:space="preserve">1. Режим роботи </w:t>
      </w:r>
      <w:r w:rsidRPr="00817C79">
        <w:rPr>
          <w:bCs/>
          <w:lang w:eastAsia="uk-UA"/>
        </w:rPr>
        <w:t>лаборанта кабінету хімії</w:t>
      </w:r>
      <w:r w:rsidRPr="00817C79">
        <w:rPr>
          <w:lang w:val="uk-UA"/>
        </w:rPr>
        <w:t xml:space="preserve">. </w:t>
      </w:r>
    </w:p>
    <w:p w:rsidR="00584D36" w:rsidRPr="00817C79" w:rsidRDefault="00584D36" w:rsidP="00584D36">
      <w:pPr>
        <w:pStyle w:val="Default"/>
        <w:jc w:val="both"/>
        <w:rPr>
          <w:lang w:val="uk-UA"/>
        </w:rPr>
      </w:pPr>
      <w:r w:rsidRPr="00817C79">
        <w:rPr>
          <w:lang w:val="uk-UA"/>
        </w:rPr>
        <w:t xml:space="preserve">2. Правила зупинки кровотечі, надання першої допомоги при травмах. </w:t>
      </w:r>
    </w:p>
    <w:p w:rsidR="00584D36" w:rsidRPr="00817C79" w:rsidRDefault="00584D36" w:rsidP="00584D36">
      <w:pPr>
        <w:pStyle w:val="Default"/>
        <w:jc w:val="both"/>
        <w:rPr>
          <w:lang w:val="uk-UA"/>
        </w:rPr>
      </w:pPr>
      <w:r w:rsidRPr="00817C79">
        <w:rPr>
          <w:lang w:val="uk-UA"/>
        </w:rPr>
        <w:t xml:space="preserve">Білет № 7 </w:t>
      </w:r>
    </w:p>
    <w:p w:rsidR="00584D36" w:rsidRPr="00817C79" w:rsidRDefault="00584D36" w:rsidP="00584D36">
      <w:pPr>
        <w:pStyle w:val="Default"/>
        <w:jc w:val="both"/>
        <w:rPr>
          <w:lang w:val="uk-UA"/>
        </w:rPr>
      </w:pPr>
      <w:r w:rsidRPr="00817C79">
        <w:rPr>
          <w:lang w:val="uk-UA"/>
        </w:rPr>
        <w:t xml:space="preserve">1. Правила безпечної роботи з кислотами та лугами. </w:t>
      </w:r>
    </w:p>
    <w:p w:rsidR="00584D36" w:rsidRPr="00817C79" w:rsidRDefault="00584D36" w:rsidP="00584D36">
      <w:pPr>
        <w:pStyle w:val="Default"/>
        <w:jc w:val="both"/>
        <w:rPr>
          <w:lang w:val="uk-UA"/>
        </w:rPr>
      </w:pPr>
      <w:r w:rsidRPr="00817C79">
        <w:rPr>
          <w:lang w:val="uk-UA"/>
        </w:rPr>
        <w:t xml:space="preserve">2. Комплектація медичної аптечки, правила користування. </w:t>
      </w:r>
    </w:p>
    <w:p w:rsidR="00584D36" w:rsidRPr="00817C79" w:rsidRDefault="00584D36" w:rsidP="00584D36">
      <w:pPr>
        <w:pStyle w:val="Default"/>
        <w:jc w:val="both"/>
        <w:rPr>
          <w:lang w:val="uk-UA"/>
        </w:rPr>
      </w:pPr>
      <w:r w:rsidRPr="00817C79">
        <w:rPr>
          <w:lang w:val="uk-UA"/>
        </w:rPr>
        <w:t xml:space="preserve">Білет № 8 </w:t>
      </w:r>
    </w:p>
    <w:p w:rsidR="00584D36" w:rsidRPr="00817C79" w:rsidRDefault="00584D36" w:rsidP="00584D36">
      <w:pPr>
        <w:pStyle w:val="Default"/>
        <w:spacing w:after="23"/>
        <w:jc w:val="both"/>
        <w:rPr>
          <w:lang w:val="uk-UA"/>
        </w:rPr>
      </w:pPr>
      <w:r w:rsidRPr="00817C79">
        <w:rPr>
          <w:lang w:val="uk-UA"/>
        </w:rPr>
        <w:t xml:space="preserve">1. Технічні, санітарно-гігієнічні умови, при яких робота </w:t>
      </w:r>
      <w:r w:rsidRPr="00817C79">
        <w:rPr>
          <w:bCs/>
          <w:lang w:val="uk-UA" w:eastAsia="uk-UA"/>
        </w:rPr>
        <w:t>лаборанта кабінету хімії</w:t>
      </w:r>
      <w:r w:rsidRPr="00817C79">
        <w:rPr>
          <w:lang w:val="uk-UA"/>
        </w:rPr>
        <w:t xml:space="preserve"> повинна бути припинена. </w:t>
      </w:r>
    </w:p>
    <w:p w:rsidR="00584D36" w:rsidRPr="00817C79" w:rsidRDefault="00584D36" w:rsidP="00584D36">
      <w:pPr>
        <w:pStyle w:val="Default"/>
        <w:jc w:val="both"/>
        <w:rPr>
          <w:lang w:val="uk-UA"/>
        </w:rPr>
      </w:pPr>
      <w:r w:rsidRPr="00817C79">
        <w:rPr>
          <w:lang w:val="uk-UA"/>
        </w:rPr>
        <w:t xml:space="preserve">2. Обов'язки </w:t>
      </w:r>
      <w:r w:rsidRPr="00817C79">
        <w:rPr>
          <w:bCs/>
          <w:lang w:eastAsia="uk-UA"/>
        </w:rPr>
        <w:t>лаборанта кабінету хімії</w:t>
      </w:r>
      <w:r w:rsidRPr="00817C79">
        <w:rPr>
          <w:lang w:val="uk-UA"/>
        </w:rPr>
        <w:t xml:space="preserve"> щодо виконання вимог нормативних документів з охорони праці. </w:t>
      </w:r>
    </w:p>
    <w:p w:rsidR="00584D36" w:rsidRPr="00817C79" w:rsidRDefault="00584D36" w:rsidP="00584D36">
      <w:pPr>
        <w:pStyle w:val="Default"/>
        <w:jc w:val="both"/>
        <w:rPr>
          <w:lang w:val="uk-UA"/>
        </w:rPr>
      </w:pPr>
      <w:r w:rsidRPr="00817C79">
        <w:rPr>
          <w:lang w:val="uk-UA"/>
        </w:rPr>
        <w:t xml:space="preserve">Білет № 9 </w:t>
      </w:r>
    </w:p>
    <w:p w:rsidR="00584D36" w:rsidRPr="00817C79" w:rsidRDefault="00584D36" w:rsidP="00584D36">
      <w:pPr>
        <w:pStyle w:val="Default"/>
        <w:spacing w:after="21"/>
        <w:jc w:val="both"/>
        <w:rPr>
          <w:lang w:val="uk-UA"/>
        </w:rPr>
      </w:pPr>
      <w:r w:rsidRPr="00817C79">
        <w:rPr>
          <w:lang w:val="uk-UA"/>
        </w:rPr>
        <w:t xml:space="preserve">1. Первинні засоби гасіння пожежі. </w:t>
      </w:r>
    </w:p>
    <w:p w:rsidR="00584D36" w:rsidRPr="00817C79" w:rsidRDefault="00584D36" w:rsidP="00584D36">
      <w:pPr>
        <w:pStyle w:val="Default"/>
        <w:jc w:val="both"/>
        <w:rPr>
          <w:lang w:val="uk-UA"/>
        </w:rPr>
      </w:pPr>
      <w:r w:rsidRPr="00817C79">
        <w:rPr>
          <w:lang w:val="uk-UA"/>
        </w:rPr>
        <w:t xml:space="preserve">2. Види та умови застосування вогнегасників. </w:t>
      </w:r>
    </w:p>
    <w:p w:rsidR="00584D36" w:rsidRPr="00817C79" w:rsidRDefault="00584D36" w:rsidP="00584D36">
      <w:pPr>
        <w:pStyle w:val="Default"/>
        <w:jc w:val="both"/>
        <w:rPr>
          <w:lang w:val="uk-UA"/>
        </w:rPr>
      </w:pPr>
      <w:r w:rsidRPr="00817C79">
        <w:rPr>
          <w:lang w:val="uk-UA"/>
        </w:rPr>
        <w:t xml:space="preserve">Білет № 10 </w:t>
      </w:r>
    </w:p>
    <w:p w:rsidR="00584D36" w:rsidRPr="00817C79" w:rsidRDefault="00584D36" w:rsidP="00584D36">
      <w:pPr>
        <w:pStyle w:val="Default"/>
        <w:spacing w:after="21"/>
        <w:jc w:val="both"/>
        <w:rPr>
          <w:lang w:val="uk-UA"/>
        </w:rPr>
      </w:pPr>
      <w:r w:rsidRPr="00817C79">
        <w:rPr>
          <w:lang w:val="uk-UA"/>
        </w:rPr>
        <w:t xml:space="preserve">1. Соціальне страхування від нещасних випадків і професійних захворювань. </w:t>
      </w:r>
    </w:p>
    <w:p w:rsidR="00584D36" w:rsidRPr="00817C79" w:rsidRDefault="00584D36" w:rsidP="00584D36">
      <w:pPr>
        <w:pStyle w:val="Default"/>
        <w:jc w:val="both"/>
        <w:rPr>
          <w:lang w:val="uk-UA"/>
        </w:rPr>
      </w:pPr>
      <w:r w:rsidRPr="00817C79">
        <w:rPr>
          <w:lang w:val="uk-UA"/>
        </w:rPr>
        <w:t xml:space="preserve">2. Перша допомога при пораненнях. </w:t>
      </w:r>
    </w:p>
    <w:p w:rsidR="00584D36" w:rsidRPr="00817C79" w:rsidRDefault="00584D36" w:rsidP="00584D36">
      <w:pPr>
        <w:pStyle w:val="Default"/>
        <w:jc w:val="both"/>
        <w:rPr>
          <w:lang w:val="uk-UA"/>
        </w:rPr>
      </w:pPr>
      <w:r w:rsidRPr="00817C79">
        <w:rPr>
          <w:lang w:val="uk-UA"/>
        </w:rPr>
        <w:t xml:space="preserve">Білет № 11 </w:t>
      </w:r>
    </w:p>
    <w:p w:rsidR="00584D36" w:rsidRPr="00817C79" w:rsidRDefault="00584D36" w:rsidP="00584D36">
      <w:pPr>
        <w:pStyle w:val="Default"/>
        <w:spacing w:after="21"/>
        <w:jc w:val="both"/>
        <w:rPr>
          <w:lang w:val="uk-UA"/>
        </w:rPr>
      </w:pPr>
      <w:r w:rsidRPr="00817C79">
        <w:rPr>
          <w:lang w:val="uk-UA"/>
        </w:rPr>
        <w:t xml:space="preserve">1. Порядок повідомлення керівника закладу про виявлені несправності, порушення норм охорони праці, надзвичайні ситуації. </w:t>
      </w:r>
    </w:p>
    <w:p w:rsidR="00584D36" w:rsidRPr="00817C79" w:rsidRDefault="00584D36" w:rsidP="00584D36">
      <w:pPr>
        <w:pStyle w:val="Default"/>
        <w:jc w:val="both"/>
        <w:rPr>
          <w:lang w:val="uk-UA"/>
        </w:rPr>
      </w:pPr>
      <w:r w:rsidRPr="00817C79">
        <w:rPr>
          <w:lang w:val="uk-UA"/>
        </w:rPr>
        <w:t xml:space="preserve">2. Порядок дій </w:t>
      </w:r>
      <w:r w:rsidRPr="00817C79">
        <w:rPr>
          <w:bCs/>
          <w:lang w:eastAsia="uk-UA"/>
        </w:rPr>
        <w:t>лаборанта кабінету хімії</w:t>
      </w:r>
      <w:r w:rsidRPr="00817C79">
        <w:rPr>
          <w:lang w:val="uk-UA"/>
        </w:rPr>
        <w:t xml:space="preserve"> після закінчення роботи. </w:t>
      </w:r>
    </w:p>
    <w:p w:rsidR="00584D36" w:rsidRPr="00817C79" w:rsidRDefault="00584D36" w:rsidP="00584D36">
      <w:pPr>
        <w:pStyle w:val="Default"/>
        <w:jc w:val="both"/>
        <w:rPr>
          <w:lang w:val="uk-UA"/>
        </w:rPr>
      </w:pPr>
      <w:r w:rsidRPr="00817C79">
        <w:rPr>
          <w:lang w:val="uk-UA"/>
        </w:rPr>
        <w:t xml:space="preserve">Білет № 12 </w:t>
      </w:r>
    </w:p>
    <w:p w:rsidR="00584D36" w:rsidRPr="00817C79" w:rsidRDefault="00584D36" w:rsidP="00584D36">
      <w:pPr>
        <w:pStyle w:val="Default"/>
        <w:spacing w:after="21"/>
        <w:jc w:val="both"/>
        <w:rPr>
          <w:lang w:val="uk-UA"/>
        </w:rPr>
      </w:pPr>
      <w:r w:rsidRPr="00817C79">
        <w:rPr>
          <w:lang w:val="uk-UA"/>
        </w:rPr>
        <w:t xml:space="preserve">1. Санітарно-гігієнічні вимоги до повітряного режиму в лабораторії та кабінеті хімії. </w:t>
      </w:r>
    </w:p>
    <w:p w:rsidR="00584D36" w:rsidRPr="00817C79" w:rsidRDefault="00584D36" w:rsidP="00584D36">
      <w:pPr>
        <w:pStyle w:val="Default"/>
        <w:spacing w:after="23"/>
        <w:jc w:val="both"/>
        <w:rPr>
          <w:lang w:val="uk-UA"/>
        </w:rPr>
      </w:pPr>
      <w:r w:rsidRPr="00817C79">
        <w:rPr>
          <w:lang w:val="uk-UA"/>
        </w:rPr>
        <w:t xml:space="preserve">2. Вимоги санітарних норм і правил особистої гігієни для </w:t>
      </w:r>
      <w:r w:rsidRPr="00817C79">
        <w:rPr>
          <w:bCs/>
          <w:lang w:eastAsia="uk-UA"/>
        </w:rPr>
        <w:t>лаборанта кабінету хімії</w:t>
      </w:r>
      <w:r w:rsidRPr="00817C79">
        <w:rPr>
          <w:lang w:val="uk-UA"/>
        </w:rPr>
        <w:t xml:space="preserve">. </w:t>
      </w:r>
    </w:p>
    <w:p w:rsidR="001E1FFA" w:rsidRPr="00817C79" w:rsidRDefault="001E1FFA" w:rsidP="00CA6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sectPr w:rsidR="001E1FFA" w:rsidRPr="00817C79" w:rsidSect="003B6105">
      <w:headerReference w:type="default" r:id="rId8"/>
      <w:pgSz w:w="11906" w:h="16838"/>
      <w:pgMar w:top="1134" w:right="851" w:bottom="1134"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52" w:rsidRDefault="00E21652" w:rsidP="002657E7">
      <w:pPr>
        <w:spacing w:after="0" w:line="240" w:lineRule="auto"/>
      </w:pPr>
      <w:r>
        <w:separator/>
      </w:r>
    </w:p>
  </w:endnote>
  <w:endnote w:type="continuationSeparator" w:id="0">
    <w:p w:rsidR="00E21652" w:rsidRDefault="00E21652" w:rsidP="0026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52" w:rsidRDefault="00E21652" w:rsidP="002657E7">
      <w:pPr>
        <w:spacing w:after="0" w:line="240" w:lineRule="auto"/>
      </w:pPr>
      <w:r>
        <w:separator/>
      </w:r>
    </w:p>
  </w:footnote>
  <w:footnote w:type="continuationSeparator" w:id="0">
    <w:p w:rsidR="00E21652" w:rsidRDefault="00E21652" w:rsidP="00265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9251"/>
      <w:docPartObj>
        <w:docPartGallery w:val="Page Numbers (Top of Page)"/>
        <w:docPartUnique/>
      </w:docPartObj>
    </w:sdtPr>
    <w:sdtContent>
      <w:p w:rsidR="001E20F3" w:rsidRDefault="001E20F3">
        <w:pPr>
          <w:pStyle w:val="a5"/>
          <w:jc w:val="center"/>
        </w:pPr>
        <w:r>
          <w:rPr>
            <w:noProof/>
          </w:rPr>
          <w:fldChar w:fldCharType="begin"/>
        </w:r>
        <w:r>
          <w:rPr>
            <w:noProof/>
          </w:rPr>
          <w:instrText xml:space="preserve"> PAGE   \* MERGEFORMAT </w:instrText>
        </w:r>
        <w:r>
          <w:rPr>
            <w:noProof/>
          </w:rPr>
          <w:fldChar w:fldCharType="separate"/>
        </w:r>
        <w:r w:rsidR="00817C79">
          <w:rPr>
            <w:noProof/>
          </w:rPr>
          <w:t>21</w:t>
        </w:r>
        <w:r>
          <w:rPr>
            <w:noProof/>
          </w:rPr>
          <w:fldChar w:fldCharType="end"/>
        </w:r>
      </w:p>
    </w:sdtContent>
  </w:sdt>
  <w:p w:rsidR="001E20F3" w:rsidRDefault="001E20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890F"/>
    <w:multiLevelType w:val="multilevel"/>
    <w:tmpl w:val="3C4A9902"/>
    <w:lvl w:ilvl="0">
      <w:start w:val="1"/>
      <w:numFmt w:val="decimal"/>
      <w:lvlText w:val="%1."/>
      <w:lvlJc w:val="left"/>
      <w:pPr>
        <w:tabs>
          <w:tab w:val="num" w:pos="780"/>
        </w:tabs>
        <w:ind w:left="780" w:hanging="360"/>
      </w:pPr>
      <w:rPr>
        <w:rFonts w:ascii="Times New Roman" w:hAnsi="Times New Roman" w:cs="Times New Roman"/>
        <w:sz w:val="24"/>
        <w:szCs w:val="24"/>
      </w:rPr>
    </w:lvl>
    <w:lvl w:ilvl="1">
      <w:start w:val="1"/>
      <w:numFmt w:val="lowerLetter"/>
      <w:lvlText w:val="%2."/>
      <w:lvlJc w:val="left"/>
      <w:pPr>
        <w:tabs>
          <w:tab w:val="num" w:pos="1500"/>
        </w:tabs>
        <w:ind w:left="1500" w:hanging="360"/>
      </w:pPr>
      <w:rPr>
        <w:rFonts w:ascii="Times New Roman" w:hAnsi="Times New Roman" w:cs="Times New Roman"/>
        <w:sz w:val="24"/>
        <w:szCs w:val="24"/>
      </w:rPr>
    </w:lvl>
    <w:lvl w:ilvl="2">
      <w:start w:val="1"/>
      <w:numFmt w:val="lowerRoman"/>
      <w:lvlText w:val="%3."/>
      <w:lvlJc w:val="right"/>
      <w:pPr>
        <w:tabs>
          <w:tab w:val="num" w:pos="2220"/>
        </w:tabs>
        <w:ind w:left="2220" w:hanging="180"/>
      </w:pPr>
      <w:rPr>
        <w:rFonts w:ascii="Times New Roman" w:hAnsi="Times New Roman" w:cs="Times New Roman"/>
        <w:sz w:val="24"/>
        <w:szCs w:val="24"/>
      </w:rPr>
    </w:lvl>
    <w:lvl w:ilvl="3">
      <w:start w:val="1"/>
      <w:numFmt w:val="decimal"/>
      <w:lvlText w:val="%4."/>
      <w:lvlJc w:val="left"/>
      <w:pPr>
        <w:tabs>
          <w:tab w:val="num" w:pos="2940"/>
        </w:tabs>
        <w:ind w:left="2940" w:hanging="360"/>
      </w:pPr>
      <w:rPr>
        <w:rFonts w:ascii="Times New Roman" w:hAnsi="Times New Roman" w:cs="Times New Roman"/>
        <w:sz w:val="24"/>
        <w:szCs w:val="24"/>
      </w:rPr>
    </w:lvl>
    <w:lvl w:ilvl="4">
      <w:start w:val="1"/>
      <w:numFmt w:val="lowerLetter"/>
      <w:lvlText w:val="%5."/>
      <w:lvlJc w:val="left"/>
      <w:pPr>
        <w:tabs>
          <w:tab w:val="num" w:pos="3660"/>
        </w:tabs>
        <w:ind w:left="3660" w:hanging="360"/>
      </w:pPr>
      <w:rPr>
        <w:rFonts w:ascii="Times New Roman" w:hAnsi="Times New Roman" w:cs="Times New Roman"/>
        <w:sz w:val="24"/>
        <w:szCs w:val="24"/>
      </w:rPr>
    </w:lvl>
    <w:lvl w:ilvl="5">
      <w:start w:val="1"/>
      <w:numFmt w:val="lowerRoman"/>
      <w:lvlText w:val="%6."/>
      <w:lvlJc w:val="right"/>
      <w:pPr>
        <w:tabs>
          <w:tab w:val="num" w:pos="4380"/>
        </w:tabs>
        <w:ind w:left="4380" w:hanging="180"/>
      </w:pPr>
      <w:rPr>
        <w:rFonts w:ascii="Times New Roman" w:hAnsi="Times New Roman" w:cs="Times New Roman"/>
        <w:sz w:val="24"/>
        <w:szCs w:val="24"/>
      </w:rPr>
    </w:lvl>
    <w:lvl w:ilvl="6">
      <w:start w:val="1"/>
      <w:numFmt w:val="decimal"/>
      <w:lvlText w:val="%7."/>
      <w:lvlJc w:val="left"/>
      <w:pPr>
        <w:tabs>
          <w:tab w:val="num" w:pos="5100"/>
        </w:tabs>
        <w:ind w:left="5100" w:hanging="360"/>
      </w:pPr>
      <w:rPr>
        <w:rFonts w:ascii="Times New Roman" w:hAnsi="Times New Roman" w:cs="Times New Roman"/>
        <w:sz w:val="24"/>
        <w:szCs w:val="24"/>
      </w:rPr>
    </w:lvl>
    <w:lvl w:ilvl="7">
      <w:start w:val="1"/>
      <w:numFmt w:val="lowerLetter"/>
      <w:lvlText w:val="%8."/>
      <w:lvlJc w:val="left"/>
      <w:pPr>
        <w:tabs>
          <w:tab w:val="num" w:pos="5820"/>
        </w:tabs>
        <w:ind w:left="5820" w:hanging="360"/>
      </w:pPr>
      <w:rPr>
        <w:rFonts w:ascii="Times New Roman" w:hAnsi="Times New Roman" w:cs="Times New Roman"/>
        <w:sz w:val="24"/>
        <w:szCs w:val="24"/>
      </w:rPr>
    </w:lvl>
    <w:lvl w:ilvl="8">
      <w:start w:val="1"/>
      <w:numFmt w:val="lowerRoman"/>
      <w:lvlText w:val="%9."/>
      <w:lvlJc w:val="right"/>
      <w:pPr>
        <w:tabs>
          <w:tab w:val="num" w:pos="6540"/>
        </w:tabs>
        <w:ind w:left="6540" w:hanging="180"/>
      </w:pPr>
      <w:rPr>
        <w:rFonts w:ascii="Times New Roman" w:hAnsi="Times New Roman" w:cs="Times New Roman"/>
        <w:sz w:val="24"/>
        <w:szCs w:val="24"/>
      </w:rPr>
    </w:lvl>
  </w:abstractNum>
  <w:abstractNum w:abstractNumId="1" w15:restartNumberingAfterBreak="0">
    <w:nsid w:val="05261FBD"/>
    <w:multiLevelType w:val="multilevel"/>
    <w:tmpl w:val="24AE7258"/>
    <w:lvl w:ilvl="0">
      <w:start w:val="1"/>
      <w:numFmt w:val="decimal"/>
      <w:lvlText w:val="2.%1."/>
      <w:lvlJc w:val="left"/>
      <w:pPr>
        <w:tabs>
          <w:tab w:val="num" w:pos="1065"/>
        </w:tabs>
        <w:ind w:firstLine="705"/>
      </w:pPr>
      <w:rPr>
        <w:rFonts w:ascii="Times New Roman" w:hAnsi="Times New Roman" w:cs="Times New Roman"/>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 w15:restartNumberingAfterBreak="0">
    <w:nsid w:val="0538779E"/>
    <w:multiLevelType w:val="multilevel"/>
    <w:tmpl w:val="5406D2D2"/>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693BF6"/>
    <w:multiLevelType w:val="multilevel"/>
    <w:tmpl w:val="B5065BA8"/>
    <w:lvl w:ilvl="0">
      <w:start w:val="1"/>
      <w:numFmt w:val="decimal"/>
      <w:lvlText w:val="%1."/>
      <w:lvlJc w:val="left"/>
      <w:pPr>
        <w:ind w:left="1114" w:hanging="360"/>
      </w:pPr>
      <w:rPr>
        <w:rFonts w:hint="default"/>
      </w:rPr>
    </w:lvl>
    <w:lvl w:ilvl="1">
      <w:start w:val="5"/>
      <w:numFmt w:val="decimal"/>
      <w:isLgl/>
      <w:lvlText w:val="%1.%2."/>
      <w:lvlJc w:val="left"/>
      <w:pPr>
        <w:ind w:left="1954" w:hanging="1200"/>
      </w:pPr>
      <w:rPr>
        <w:rFonts w:hint="default"/>
      </w:rPr>
    </w:lvl>
    <w:lvl w:ilvl="2">
      <w:start w:val="1"/>
      <w:numFmt w:val="decimal"/>
      <w:isLgl/>
      <w:lvlText w:val="%1.%2.%3."/>
      <w:lvlJc w:val="left"/>
      <w:pPr>
        <w:ind w:left="1954" w:hanging="1200"/>
      </w:pPr>
      <w:rPr>
        <w:rFonts w:hint="default"/>
      </w:rPr>
    </w:lvl>
    <w:lvl w:ilvl="3">
      <w:start w:val="1"/>
      <w:numFmt w:val="decimal"/>
      <w:isLgl/>
      <w:lvlText w:val="%1.%2.%3.%4."/>
      <w:lvlJc w:val="left"/>
      <w:pPr>
        <w:ind w:left="1954" w:hanging="1200"/>
      </w:pPr>
      <w:rPr>
        <w:rFonts w:hint="default"/>
      </w:rPr>
    </w:lvl>
    <w:lvl w:ilvl="4">
      <w:start w:val="1"/>
      <w:numFmt w:val="decimal"/>
      <w:isLgl/>
      <w:lvlText w:val="%1.%2.%3.%4.%5."/>
      <w:lvlJc w:val="left"/>
      <w:pPr>
        <w:ind w:left="1954" w:hanging="1200"/>
      </w:pPr>
      <w:rPr>
        <w:rFonts w:hint="default"/>
      </w:rPr>
    </w:lvl>
    <w:lvl w:ilvl="5">
      <w:start w:val="1"/>
      <w:numFmt w:val="decimal"/>
      <w:isLgl/>
      <w:lvlText w:val="%1.%2.%3.%4.%5.%6."/>
      <w:lvlJc w:val="left"/>
      <w:pPr>
        <w:ind w:left="2194" w:hanging="144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554" w:hanging="1800"/>
      </w:pPr>
      <w:rPr>
        <w:rFonts w:hint="default"/>
      </w:rPr>
    </w:lvl>
    <w:lvl w:ilvl="8">
      <w:start w:val="1"/>
      <w:numFmt w:val="decimal"/>
      <w:isLgl/>
      <w:lvlText w:val="%1.%2.%3.%4.%5.%6.%7.%8.%9."/>
      <w:lvlJc w:val="left"/>
      <w:pPr>
        <w:ind w:left="2554" w:hanging="1800"/>
      </w:pPr>
      <w:rPr>
        <w:rFonts w:hint="default"/>
      </w:rPr>
    </w:lvl>
  </w:abstractNum>
  <w:abstractNum w:abstractNumId="4" w15:restartNumberingAfterBreak="0">
    <w:nsid w:val="0880410C"/>
    <w:multiLevelType w:val="multilevel"/>
    <w:tmpl w:val="673A7F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7A7404"/>
    <w:multiLevelType w:val="multilevel"/>
    <w:tmpl w:val="593006A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2B44A5A"/>
    <w:multiLevelType w:val="multilevel"/>
    <w:tmpl w:val="12D27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C9404D"/>
    <w:multiLevelType w:val="hybridMultilevel"/>
    <w:tmpl w:val="1E92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91DD57"/>
    <w:multiLevelType w:val="multilevel"/>
    <w:tmpl w:val="3EE856AA"/>
    <w:lvl w:ilvl="0">
      <w:start w:val="1"/>
      <w:numFmt w:val="decimal"/>
      <w:lvlText w:val="2.%1. "/>
      <w:lvlJc w:val="left"/>
      <w:pPr>
        <w:tabs>
          <w:tab w:val="num" w:pos="1065"/>
        </w:tabs>
        <w:ind w:firstLine="705"/>
      </w:pPr>
      <w:rPr>
        <w:rFonts w:ascii="Times New Roman" w:hAnsi="Times New Roman" w:cs="Times New Roman"/>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9" w15:restartNumberingAfterBreak="0">
    <w:nsid w:val="188921F3"/>
    <w:multiLevelType w:val="multilevel"/>
    <w:tmpl w:val="1914A796"/>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0" w15:restartNumberingAfterBreak="0">
    <w:nsid w:val="1A5E0B8E"/>
    <w:multiLevelType w:val="multilevel"/>
    <w:tmpl w:val="43B670B5"/>
    <w:lvl w:ilvl="0">
      <w:start w:val="1"/>
      <w:numFmt w:val="decimal"/>
      <w:lvlText w:val="4.%1. "/>
      <w:lvlJc w:val="left"/>
      <w:pPr>
        <w:tabs>
          <w:tab w:val="num" w:pos="1065"/>
        </w:tabs>
        <w:ind w:firstLine="70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1C872B27"/>
    <w:multiLevelType w:val="multilevel"/>
    <w:tmpl w:val="6C98263A"/>
    <w:lvl w:ilvl="0">
      <w:start w:val="1"/>
      <w:numFmt w:val="decimal"/>
      <w:lvlText w:val="3.%1."/>
      <w:lvlJc w:val="left"/>
      <w:pPr>
        <w:tabs>
          <w:tab w:val="num" w:pos="1065"/>
        </w:tabs>
        <w:ind w:firstLine="705"/>
      </w:pPr>
      <w:rPr>
        <w:rFonts w:ascii="Times New Roman" w:hAnsi="Times New Roman" w:cs="Times New Roman"/>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2" w15:restartNumberingAfterBreak="0">
    <w:nsid w:val="1E0ACA88"/>
    <w:multiLevelType w:val="multilevel"/>
    <w:tmpl w:val="6B856EE7"/>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1140"/>
        </w:tabs>
        <w:ind w:firstLine="70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3" w15:restartNumberingAfterBreak="0">
    <w:nsid w:val="1F923B61"/>
    <w:multiLevelType w:val="multilevel"/>
    <w:tmpl w:val="4B0034AC"/>
    <w:lvl w:ilvl="0">
      <w:start w:val="1"/>
      <w:numFmt w:val="decimal"/>
      <w:lvlText w:val="2.%1."/>
      <w:lvlJc w:val="left"/>
      <w:pPr>
        <w:tabs>
          <w:tab w:val="num" w:pos="1065"/>
        </w:tabs>
        <w:ind w:firstLine="70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24FAE325"/>
    <w:multiLevelType w:val="multilevel"/>
    <w:tmpl w:val="37632CA0"/>
    <w:lvl w:ilvl="0">
      <w:start w:val="1"/>
      <w:numFmt w:val="decimal"/>
      <w:lvlText w:val="%1."/>
      <w:lvlJc w:val="left"/>
      <w:pPr>
        <w:tabs>
          <w:tab w:val="num" w:pos="720"/>
        </w:tabs>
        <w:ind w:left="720" w:firstLine="70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2503244A"/>
    <w:multiLevelType w:val="hybridMultilevel"/>
    <w:tmpl w:val="F8D0EEC6"/>
    <w:lvl w:ilvl="0" w:tplc="C04CAED6">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288B24DE"/>
    <w:multiLevelType w:val="multilevel"/>
    <w:tmpl w:val="562035C5"/>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7" w15:restartNumberingAfterBreak="0">
    <w:nsid w:val="29944F37"/>
    <w:multiLevelType w:val="hybridMultilevel"/>
    <w:tmpl w:val="AFEC5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B76E222"/>
    <w:multiLevelType w:val="multilevel"/>
    <w:tmpl w:val="6D176539"/>
    <w:lvl w:ilvl="0">
      <w:start w:val="1"/>
      <w:numFmt w:val="decimal"/>
      <w:lvlText w:val="4.%1."/>
      <w:lvlJc w:val="left"/>
      <w:pPr>
        <w:tabs>
          <w:tab w:val="num" w:pos="1065"/>
        </w:tabs>
        <w:ind w:firstLine="70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15:restartNumberingAfterBreak="0">
    <w:nsid w:val="2D4367C9"/>
    <w:multiLevelType w:val="multilevel"/>
    <w:tmpl w:val="631D03F4"/>
    <w:lvl w:ilvl="0">
      <w:start w:val="1"/>
      <w:numFmt w:val="decimal"/>
      <w:lvlText w:val="5.%1."/>
      <w:lvlJc w:val="left"/>
      <w:pPr>
        <w:tabs>
          <w:tab w:val="num" w:pos="1065"/>
        </w:tabs>
        <w:ind w:firstLine="705"/>
      </w:pPr>
      <w:rPr>
        <w:rFonts w:ascii="Times New Roman" w:hAnsi="Times New Roman" w:cs="Times New Roman"/>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0" w15:restartNumberingAfterBreak="0">
    <w:nsid w:val="2FE0EC5C"/>
    <w:multiLevelType w:val="multilevel"/>
    <w:tmpl w:val="5E9DA5AB"/>
    <w:lvl w:ilvl="0">
      <w:start w:val="1"/>
      <w:numFmt w:val="decimal"/>
      <w:lvlText w:val="3.%1."/>
      <w:lvlJc w:val="left"/>
      <w:pPr>
        <w:tabs>
          <w:tab w:val="num" w:pos="1065"/>
        </w:tabs>
        <w:ind w:firstLine="70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15:restartNumberingAfterBreak="0">
    <w:nsid w:val="300E3577"/>
    <w:multiLevelType w:val="multilevel"/>
    <w:tmpl w:val="CB4EFB12"/>
    <w:lvl w:ilvl="0">
      <w:start w:val="1"/>
      <w:numFmt w:val="decimal"/>
      <w:lvlText w:val="%1."/>
      <w:lvlJc w:val="left"/>
      <w:pPr>
        <w:ind w:left="360" w:hanging="360"/>
      </w:pPr>
      <w:rPr>
        <w:rFonts w:hint="default"/>
        <w:color w:val="000000"/>
      </w:rPr>
    </w:lvl>
    <w:lvl w:ilvl="1">
      <w:start w:val="1"/>
      <w:numFmt w:val="decimal"/>
      <w:lvlText w:val="%1.%2."/>
      <w:lvlJc w:val="left"/>
      <w:pPr>
        <w:ind w:left="814" w:hanging="360"/>
      </w:pPr>
      <w:rPr>
        <w:rFonts w:hint="default"/>
        <w:color w:val="000000"/>
      </w:rPr>
    </w:lvl>
    <w:lvl w:ilvl="2">
      <w:start w:val="1"/>
      <w:numFmt w:val="decimal"/>
      <w:lvlText w:val="%1.%2.%3."/>
      <w:lvlJc w:val="left"/>
      <w:pPr>
        <w:ind w:left="1628" w:hanging="720"/>
      </w:pPr>
      <w:rPr>
        <w:rFonts w:hint="default"/>
        <w:color w:val="000000"/>
      </w:rPr>
    </w:lvl>
    <w:lvl w:ilvl="3">
      <w:start w:val="1"/>
      <w:numFmt w:val="decimal"/>
      <w:lvlText w:val="%1.%2.%3.%4."/>
      <w:lvlJc w:val="left"/>
      <w:pPr>
        <w:ind w:left="2082" w:hanging="720"/>
      </w:pPr>
      <w:rPr>
        <w:rFonts w:hint="default"/>
        <w:color w:val="000000"/>
      </w:rPr>
    </w:lvl>
    <w:lvl w:ilvl="4">
      <w:start w:val="1"/>
      <w:numFmt w:val="decimal"/>
      <w:lvlText w:val="%1.%2.%3.%4.%5."/>
      <w:lvlJc w:val="left"/>
      <w:pPr>
        <w:ind w:left="2896" w:hanging="1080"/>
      </w:pPr>
      <w:rPr>
        <w:rFonts w:hint="default"/>
        <w:color w:val="000000"/>
      </w:rPr>
    </w:lvl>
    <w:lvl w:ilvl="5">
      <w:start w:val="1"/>
      <w:numFmt w:val="decimal"/>
      <w:lvlText w:val="%1.%2.%3.%4.%5.%6."/>
      <w:lvlJc w:val="left"/>
      <w:pPr>
        <w:ind w:left="3350" w:hanging="1080"/>
      </w:pPr>
      <w:rPr>
        <w:rFonts w:hint="default"/>
        <w:color w:val="000000"/>
      </w:rPr>
    </w:lvl>
    <w:lvl w:ilvl="6">
      <w:start w:val="1"/>
      <w:numFmt w:val="decimal"/>
      <w:lvlText w:val="%1.%2.%3.%4.%5.%6.%7."/>
      <w:lvlJc w:val="left"/>
      <w:pPr>
        <w:ind w:left="4164" w:hanging="1440"/>
      </w:pPr>
      <w:rPr>
        <w:rFonts w:hint="default"/>
        <w:color w:val="000000"/>
      </w:rPr>
    </w:lvl>
    <w:lvl w:ilvl="7">
      <w:start w:val="1"/>
      <w:numFmt w:val="decimal"/>
      <w:lvlText w:val="%1.%2.%3.%4.%5.%6.%7.%8."/>
      <w:lvlJc w:val="left"/>
      <w:pPr>
        <w:ind w:left="4618" w:hanging="1440"/>
      </w:pPr>
      <w:rPr>
        <w:rFonts w:hint="default"/>
        <w:color w:val="000000"/>
      </w:rPr>
    </w:lvl>
    <w:lvl w:ilvl="8">
      <w:start w:val="1"/>
      <w:numFmt w:val="decimal"/>
      <w:lvlText w:val="%1.%2.%3.%4.%5.%6.%7.%8.%9."/>
      <w:lvlJc w:val="left"/>
      <w:pPr>
        <w:ind w:left="5432" w:hanging="1800"/>
      </w:pPr>
      <w:rPr>
        <w:rFonts w:hint="default"/>
        <w:color w:val="000000"/>
      </w:rPr>
    </w:lvl>
  </w:abstractNum>
  <w:abstractNum w:abstractNumId="22" w15:restartNumberingAfterBreak="0">
    <w:nsid w:val="30684B0B"/>
    <w:multiLevelType w:val="multilevel"/>
    <w:tmpl w:val="30284FCE"/>
    <w:lvl w:ilvl="0">
      <w:start w:val="1"/>
      <w:numFmt w:val="decimal"/>
      <w:lvlText w:val="5.%1."/>
      <w:lvlJc w:val="left"/>
      <w:pPr>
        <w:tabs>
          <w:tab w:val="num" w:pos="1065"/>
        </w:tabs>
        <w:ind w:firstLine="705"/>
      </w:pPr>
      <w:rPr>
        <w:rFonts w:ascii="Times New Roman" w:hAnsi="Times New Roman" w:cs="Times New Roman"/>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3" w15:restartNumberingAfterBreak="0">
    <w:nsid w:val="317A80D8"/>
    <w:multiLevelType w:val="multilevel"/>
    <w:tmpl w:val="5E4EECF7"/>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4" w15:restartNumberingAfterBreak="0">
    <w:nsid w:val="35A52698"/>
    <w:multiLevelType w:val="multilevel"/>
    <w:tmpl w:val="82EAE96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62B655"/>
    <w:multiLevelType w:val="multilevel"/>
    <w:tmpl w:val="3FEECA1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1140"/>
        </w:tabs>
        <w:ind w:firstLine="705"/>
      </w:pPr>
      <w:rPr>
        <w:rFonts w:ascii="Times New Roman" w:hAnsi="Times New Roman" w:cs="Times New Roman"/>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26" w15:restartNumberingAfterBreak="0">
    <w:nsid w:val="3C96AE31"/>
    <w:multiLevelType w:val="multilevel"/>
    <w:tmpl w:val="3118A53C"/>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7" w15:restartNumberingAfterBreak="0">
    <w:nsid w:val="3E6A2336"/>
    <w:multiLevelType w:val="multilevel"/>
    <w:tmpl w:val="45C3A23D"/>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8" w15:restartNumberingAfterBreak="0">
    <w:nsid w:val="4126B2DA"/>
    <w:multiLevelType w:val="multilevel"/>
    <w:tmpl w:val="65F1F15E"/>
    <w:lvl w:ilvl="0">
      <w:start w:val="1"/>
      <w:numFmt w:val="decimal"/>
      <w:lvlText w:val="%1."/>
      <w:lvlJc w:val="left"/>
      <w:pPr>
        <w:tabs>
          <w:tab w:val="num" w:pos="240"/>
        </w:tabs>
        <w:ind w:left="240" w:firstLine="180"/>
      </w:pPr>
      <w:rPr>
        <w:rFonts w:ascii="Times New Roman" w:hAnsi="Times New Roman" w:cs="Times New Roman"/>
        <w:sz w:val="24"/>
        <w:szCs w:val="24"/>
      </w:rPr>
    </w:lvl>
    <w:lvl w:ilvl="1">
      <w:start w:val="1"/>
      <w:numFmt w:val="lowerLetter"/>
      <w:lvlText w:val="%2."/>
      <w:lvlJc w:val="left"/>
      <w:pPr>
        <w:tabs>
          <w:tab w:val="num" w:pos="1500"/>
        </w:tabs>
        <w:ind w:left="1500" w:hanging="360"/>
      </w:pPr>
      <w:rPr>
        <w:rFonts w:ascii="Times New Roman" w:hAnsi="Times New Roman" w:cs="Times New Roman"/>
        <w:sz w:val="24"/>
        <w:szCs w:val="24"/>
      </w:rPr>
    </w:lvl>
    <w:lvl w:ilvl="2">
      <w:start w:val="1"/>
      <w:numFmt w:val="lowerRoman"/>
      <w:lvlText w:val="%3."/>
      <w:lvlJc w:val="right"/>
      <w:pPr>
        <w:tabs>
          <w:tab w:val="num" w:pos="2220"/>
        </w:tabs>
        <w:ind w:left="2220" w:hanging="180"/>
      </w:pPr>
      <w:rPr>
        <w:rFonts w:ascii="Times New Roman" w:hAnsi="Times New Roman" w:cs="Times New Roman"/>
        <w:sz w:val="24"/>
        <w:szCs w:val="24"/>
      </w:rPr>
    </w:lvl>
    <w:lvl w:ilvl="3">
      <w:start w:val="1"/>
      <w:numFmt w:val="decimal"/>
      <w:lvlText w:val="%4."/>
      <w:lvlJc w:val="left"/>
      <w:pPr>
        <w:tabs>
          <w:tab w:val="num" w:pos="2940"/>
        </w:tabs>
        <w:ind w:left="2940" w:hanging="360"/>
      </w:pPr>
      <w:rPr>
        <w:rFonts w:ascii="Times New Roman" w:hAnsi="Times New Roman" w:cs="Times New Roman"/>
        <w:sz w:val="24"/>
        <w:szCs w:val="24"/>
      </w:rPr>
    </w:lvl>
    <w:lvl w:ilvl="4">
      <w:start w:val="1"/>
      <w:numFmt w:val="lowerLetter"/>
      <w:lvlText w:val="%5."/>
      <w:lvlJc w:val="left"/>
      <w:pPr>
        <w:tabs>
          <w:tab w:val="num" w:pos="3660"/>
        </w:tabs>
        <w:ind w:left="3660" w:hanging="360"/>
      </w:pPr>
      <w:rPr>
        <w:rFonts w:ascii="Times New Roman" w:hAnsi="Times New Roman" w:cs="Times New Roman"/>
        <w:sz w:val="24"/>
        <w:szCs w:val="24"/>
      </w:rPr>
    </w:lvl>
    <w:lvl w:ilvl="5">
      <w:start w:val="1"/>
      <w:numFmt w:val="lowerRoman"/>
      <w:lvlText w:val="%6."/>
      <w:lvlJc w:val="right"/>
      <w:pPr>
        <w:tabs>
          <w:tab w:val="num" w:pos="4380"/>
        </w:tabs>
        <w:ind w:left="4380" w:hanging="180"/>
      </w:pPr>
      <w:rPr>
        <w:rFonts w:ascii="Times New Roman" w:hAnsi="Times New Roman" w:cs="Times New Roman"/>
        <w:sz w:val="24"/>
        <w:szCs w:val="24"/>
      </w:rPr>
    </w:lvl>
    <w:lvl w:ilvl="6">
      <w:start w:val="1"/>
      <w:numFmt w:val="decimal"/>
      <w:lvlText w:val="%7."/>
      <w:lvlJc w:val="left"/>
      <w:pPr>
        <w:tabs>
          <w:tab w:val="num" w:pos="5100"/>
        </w:tabs>
        <w:ind w:left="5100" w:hanging="360"/>
      </w:pPr>
      <w:rPr>
        <w:rFonts w:ascii="Times New Roman" w:hAnsi="Times New Roman" w:cs="Times New Roman"/>
        <w:sz w:val="24"/>
        <w:szCs w:val="24"/>
      </w:rPr>
    </w:lvl>
    <w:lvl w:ilvl="7">
      <w:start w:val="1"/>
      <w:numFmt w:val="lowerLetter"/>
      <w:lvlText w:val="%8."/>
      <w:lvlJc w:val="left"/>
      <w:pPr>
        <w:tabs>
          <w:tab w:val="num" w:pos="5820"/>
        </w:tabs>
        <w:ind w:left="5820" w:hanging="360"/>
      </w:pPr>
      <w:rPr>
        <w:rFonts w:ascii="Times New Roman" w:hAnsi="Times New Roman" w:cs="Times New Roman"/>
        <w:sz w:val="24"/>
        <w:szCs w:val="24"/>
      </w:rPr>
    </w:lvl>
    <w:lvl w:ilvl="8">
      <w:start w:val="1"/>
      <w:numFmt w:val="lowerRoman"/>
      <w:lvlText w:val="%9."/>
      <w:lvlJc w:val="right"/>
      <w:pPr>
        <w:tabs>
          <w:tab w:val="num" w:pos="6540"/>
        </w:tabs>
        <w:ind w:left="6540" w:hanging="180"/>
      </w:pPr>
      <w:rPr>
        <w:rFonts w:ascii="Times New Roman" w:hAnsi="Times New Roman" w:cs="Times New Roman"/>
        <w:sz w:val="24"/>
        <w:szCs w:val="24"/>
      </w:rPr>
    </w:lvl>
  </w:abstractNum>
  <w:abstractNum w:abstractNumId="29" w15:restartNumberingAfterBreak="0">
    <w:nsid w:val="41BB9085"/>
    <w:multiLevelType w:val="multilevel"/>
    <w:tmpl w:val="6964AB4D"/>
    <w:lvl w:ilvl="0">
      <w:start w:val="1"/>
      <w:numFmt w:val="decimal"/>
      <w:lvlText w:val="%1."/>
      <w:lvlJc w:val="left"/>
      <w:pPr>
        <w:tabs>
          <w:tab w:val="num" w:pos="720"/>
        </w:tabs>
        <w:ind w:left="720" w:firstLine="70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15:restartNumberingAfterBreak="0">
    <w:nsid w:val="43578571"/>
    <w:multiLevelType w:val="multilevel"/>
    <w:tmpl w:val="2CD6AC49"/>
    <w:lvl w:ilvl="0">
      <w:numFmt w:val="bullet"/>
      <w:lvlText w:val=""/>
      <w:lvlJc w:val="left"/>
      <w:pPr>
        <w:tabs>
          <w:tab w:val="num" w:pos="720"/>
        </w:tabs>
        <w:ind w:left="720" w:hanging="360"/>
      </w:pPr>
      <w:rPr>
        <w:rFonts w:ascii="Symbol" w:hAnsi="Symbol" w:cs="Symbol"/>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436B2525"/>
    <w:multiLevelType w:val="multilevel"/>
    <w:tmpl w:val="593006A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5A16562"/>
    <w:multiLevelType w:val="hybridMultilevel"/>
    <w:tmpl w:val="B61E4566"/>
    <w:lvl w:ilvl="0" w:tplc="94E21E5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85060AF"/>
    <w:multiLevelType w:val="multilevel"/>
    <w:tmpl w:val="2E20ECEF"/>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4" w15:restartNumberingAfterBreak="0">
    <w:nsid w:val="53A65840"/>
    <w:multiLevelType w:val="hybridMultilevel"/>
    <w:tmpl w:val="28548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3A26EC"/>
    <w:multiLevelType w:val="multilevel"/>
    <w:tmpl w:val="523FB3C8"/>
    <w:lvl w:ilvl="0">
      <w:start w:val="3"/>
      <w:numFmt w:val="decimal"/>
      <w:lvlText w:val="%1."/>
      <w:lvlJc w:val="left"/>
      <w:pPr>
        <w:tabs>
          <w:tab w:val="num" w:pos="420"/>
        </w:tabs>
        <w:ind w:left="420" w:hanging="420"/>
      </w:pPr>
      <w:rPr>
        <w:rFonts w:ascii="Times New Roman" w:hAnsi="Times New Roman" w:cs="Times New Roman"/>
        <w:sz w:val="24"/>
        <w:szCs w:val="24"/>
      </w:rPr>
    </w:lvl>
    <w:lvl w:ilvl="1">
      <w:start w:val="1"/>
      <w:numFmt w:val="decimal"/>
      <w:lvlText w:val="%1.%2."/>
      <w:lvlJc w:val="left"/>
      <w:pPr>
        <w:tabs>
          <w:tab w:val="num" w:pos="1275"/>
        </w:tabs>
        <w:ind w:firstLine="70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800"/>
        </w:tabs>
        <w:ind w:left="1800" w:hanging="180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36" w15:restartNumberingAfterBreak="0">
    <w:nsid w:val="5B7908A7"/>
    <w:multiLevelType w:val="multilevel"/>
    <w:tmpl w:val="593006A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CB95E4C"/>
    <w:multiLevelType w:val="hybridMultilevel"/>
    <w:tmpl w:val="D1A2D398"/>
    <w:lvl w:ilvl="0" w:tplc="08BA3F32">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8" w15:restartNumberingAfterBreak="0">
    <w:nsid w:val="61C81EC9"/>
    <w:multiLevelType w:val="multilevel"/>
    <w:tmpl w:val="5BCB37C1"/>
    <w:lvl w:ilvl="0">
      <w:start w:val="1"/>
      <w:numFmt w:val="decimal"/>
      <w:lvlText w:val="4.%1."/>
      <w:lvlJc w:val="left"/>
      <w:pPr>
        <w:tabs>
          <w:tab w:val="num" w:pos="1065"/>
        </w:tabs>
        <w:ind w:firstLine="705"/>
      </w:pPr>
      <w:rPr>
        <w:rFonts w:ascii="Times New Roman" w:hAnsi="Times New Roman" w:cs="Times New Roman"/>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39" w15:restartNumberingAfterBreak="0">
    <w:nsid w:val="673408FB"/>
    <w:multiLevelType w:val="multilevel"/>
    <w:tmpl w:val="DDD0F76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B475CE7"/>
    <w:multiLevelType w:val="multilevel"/>
    <w:tmpl w:val="593006A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D767783"/>
    <w:multiLevelType w:val="multilevel"/>
    <w:tmpl w:val="2C0854B3"/>
    <w:lvl w:ilvl="0">
      <w:start w:val="1"/>
      <w:numFmt w:val="decimal"/>
      <w:lvlText w:val="1.%1. "/>
      <w:lvlJc w:val="left"/>
      <w:pPr>
        <w:tabs>
          <w:tab w:val="num" w:pos="720"/>
        </w:tabs>
        <w:ind w:left="720" w:hanging="360"/>
      </w:pPr>
      <w:rPr>
        <w:rFonts w:ascii="Times New Roman" w:hAnsi="Times New Roman" w:cs="Times New Roman"/>
        <w:sz w:val="24"/>
        <w:szCs w:val="24"/>
      </w:rPr>
    </w:lvl>
    <w:lvl w:ilvl="1">
      <w:start w:val="1"/>
      <w:numFmt w:val="decimal"/>
      <w:lvlText w:val="1.%2. "/>
      <w:lvlJc w:val="left"/>
      <w:pPr>
        <w:tabs>
          <w:tab w:val="num" w:pos="1065"/>
        </w:tabs>
        <w:ind w:firstLine="705"/>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2" w15:restartNumberingAfterBreak="0">
    <w:nsid w:val="729BC73E"/>
    <w:multiLevelType w:val="multilevel"/>
    <w:tmpl w:val="64F0E572"/>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3" w15:restartNumberingAfterBreak="0">
    <w:nsid w:val="737AAB33"/>
    <w:multiLevelType w:val="multilevel"/>
    <w:tmpl w:val="62A138A3"/>
    <w:lvl w:ilvl="0">
      <w:numFmt w:val="bullet"/>
      <w:lvlText w:val=""/>
      <w:lvlJc w:val="left"/>
      <w:pPr>
        <w:tabs>
          <w:tab w:val="num" w:pos="1440"/>
        </w:tabs>
        <w:ind w:left="1440" w:hanging="165"/>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4" w15:restartNumberingAfterBreak="0">
    <w:nsid w:val="75977FCE"/>
    <w:multiLevelType w:val="multilevel"/>
    <w:tmpl w:val="F6CA4700"/>
    <w:lvl w:ilvl="0">
      <w:start w:val="1"/>
      <w:numFmt w:val="decimal"/>
      <w:lvlText w:val="%1."/>
      <w:lvlJc w:val="left"/>
      <w:pPr>
        <w:ind w:left="720" w:hanging="360"/>
      </w:pPr>
      <w:rPr>
        <w:rFonts w:hint="default"/>
        <w:b/>
      </w:rPr>
    </w:lvl>
    <w:lvl w:ilvl="1">
      <w:start w:val="1"/>
      <w:numFmt w:val="decimal"/>
      <w:isLgl/>
      <w:lvlText w:val="%1.%2."/>
      <w:lvlJc w:val="left"/>
      <w:pPr>
        <w:ind w:left="1324" w:hanging="870"/>
      </w:pPr>
      <w:rPr>
        <w:rFonts w:hint="default"/>
        <w:b w:val="0"/>
      </w:rPr>
    </w:lvl>
    <w:lvl w:ilvl="2">
      <w:start w:val="1"/>
      <w:numFmt w:val="decimal"/>
      <w:isLgl/>
      <w:lvlText w:val="%1.%2.%3."/>
      <w:lvlJc w:val="left"/>
      <w:pPr>
        <w:ind w:left="1418" w:hanging="870"/>
      </w:pPr>
      <w:rPr>
        <w:rFonts w:hint="default"/>
      </w:rPr>
    </w:lvl>
    <w:lvl w:ilvl="3">
      <w:start w:val="1"/>
      <w:numFmt w:val="decimal"/>
      <w:isLgl/>
      <w:lvlText w:val="%1.%2.%3.%4."/>
      <w:lvlJc w:val="left"/>
      <w:pPr>
        <w:ind w:left="1512" w:hanging="87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45" w15:restartNumberingAfterBreak="0">
    <w:nsid w:val="7B75AE22"/>
    <w:multiLevelType w:val="multilevel"/>
    <w:tmpl w:val="7F506A06"/>
    <w:lvl w:ilvl="0">
      <w:start w:val="1"/>
      <w:numFmt w:val="decimal"/>
      <w:lvlText w:val="5.%1. "/>
      <w:lvlJc w:val="left"/>
      <w:pPr>
        <w:tabs>
          <w:tab w:val="num" w:pos="1065"/>
        </w:tabs>
        <w:ind w:firstLine="705"/>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6" w15:restartNumberingAfterBreak="0">
    <w:nsid w:val="7FCDCCAB"/>
    <w:multiLevelType w:val="multilevel"/>
    <w:tmpl w:val="5B31C5BB"/>
    <w:lvl w:ilvl="0">
      <w:start w:val="1"/>
      <w:numFmt w:val="decimal"/>
      <w:lvlText w:val="%1."/>
      <w:lvlJc w:val="left"/>
      <w:pPr>
        <w:tabs>
          <w:tab w:val="num" w:pos="330"/>
        </w:tabs>
        <w:ind w:left="330" w:firstLine="90"/>
      </w:pPr>
      <w:rPr>
        <w:rFonts w:ascii="Times New Roman" w:hAnsi="Times New Roman" w:cs="Times New Roman"/>
        <w:sz w:val="24"/>
        <w:szCs w:val="24"/>
      </w:rPr>
    </w:lvl>
    <w:lvl w:ilvl="1">
      <w:start w:val="1"/>
      <w:numFmt w:val="lowerLetter"/>
      <w:lvlText w:val="%2."/>
      <w:lvlJc w:val="left"/>
      <w:pPr>
        <w:tabs>
          <w:tab w:val="num" w:pos="1500"/>
        </w:tabs>
        <w:ind w:left="1500" w:hanging="360"/>
      </w:pPr>
      <w:rPr>
        <w:rFonts w:ascii="Times New Roman" w:hAnsi="Times New Roman" w:cs="Times New Roman"/>
        <w:sz w:val="24"/>
        <w:szCs w:val="24"/>
      </w:rPr>
    </w:lvl>
    <w:lvl w:ilvl="2">
      <w:start w:val="1"/>
      <w:numFmt w:val="lowerRoman"/>
      <w:lvlText w:val="%3."/>
      <w:lvlJc w:val="right"/>
      <w:pPr>
        <w:tabs>
          <w:tab w:val="num" w:pos="2220"/>
        </w:tabs>
        <w:ind w:left="2220" w:hanging="180"/>
      </w:pPr>
      <w:rPr>
        <w:rFonts w:ascii="Times New Roman" w:hAnsi="Times New Roman" w:cs="Times New Roman"/>
        <w:sz w:val="24"/>
        <w:szCs w:val="24"/>
      </w:rPr>
    </w:lvl>
    <w:lvl w:ilvl="3">
      <w:start w:val="1"/>
      <w:numFmt w:val="decimal"/>
      <w:lvlText w:val="%4."/>
      <w:lvlJc w:val="left"/>
      <w:pPr>
        <w:tabs>
          <w:tab w:val="num" w:pos="2940"/>
        </w:tabs>
        <w:ind w:left="2940" w:hanging="360"/>
      </w:pPr>
      <w:rPr>
        <w:rFonts w:ascii="Times New Roman" w:hAnsi="Times New Roman" w:cs="Times New Roman"/>
        <w:sz w:val="24"/>
        <w:szCs w:val="24"/>
      </w:rPr>
    </w:lvl>
    <w:lvl w:ilvl="4">
      <w:start w:val="1"/>
      <w:numFmt w:val="lowerLetter"/>
      <w:lvlText w:val="%5."/>
      <w:lvlJc w:val="left"/>
      <w:pPr>
        <w:tabs>
          <w:tab w:val="num" w:pos="3660"/>
        </w:tabs>
        <w:ind w:left="3660" w:hanging="360"/>
      </w:pPr>
      <w:rPr>
        <w:rFonts w:ascii="Times New Roman" w:hAnsi="Times New Roman" w:cs="Times New Roman"/>
        <w:sz w:val="24"/>
        <w:szCs w:val="24"/>
      </w:rPr>
    </w:lvl>
    <w:lvl w:ilvl="5">
      <w:start w:val="1"/>
      <w:numFmt w:val="lowerRoman"/>
      <w:lvlText w:val="%6."/>
      <w:lvlJc w:val="right"/>
      <w:pPr>
        <w:tabs>
          <w:tab w:val="num" w:pos="4380"/>
        </w:tabs>
        <w:ind w:left="4380" w:hanging="180"/>
      </w:pPr>
      <w:rPr>
        <w:rFonts w:ascii="Times New Roman" w:hAnsi="Times New Roman" w:cs="Times New Roman"/>
        <w:sz w:val="24"/>
        <w:szCs w:val="24"/>
      </w:rPr>
    </w:lvl>
    <w:lvl w:ilvl="6">
      <w:start w:val="1"/>
      <w:numFmt w:val="decimal"/>
      <w:lvlText w:val="%7."/>
      <w:lvlJc w:val="left"/>
      <w:pPr>
        <w:tabs>
          <w:tab w:val="num" w:pos="5100"/>
        </w:tabs>
        <w:ind w:left="5100" w:hanging="360"/>
      </w:pPr>
      <w:rPr>
        <w:rFonts w:ascii="Times New Roman" w:hAnsi="Times New Roman" w:cs="Times New Roman"/>
        <w:sz w:val="24"/>
        <w:szCs w:val="24"/>
      </w:rPr>
    </w:lvl>
    <w:lvl w:ilvl="7">
      <w:start w:val="1"/>
      <w:numFmt w:val="lowerLetter"/>
      <w:lvlText w:val="%8."/>
      <w:lvlJc w:val="left"/>
      <w:pPr>
        <w:tabs>
          <w:tab w:val="num" w:pos="5820"/>
        </w:tabs>
        <w:ind w:left="5820" w:hanging="360"/>
      </w:pPr>
      <w:rPr>
        <w:rFonts w:ascii="Times New Roman" w:hAnsi="Times New Roman" w:cs="Times New Roman"/>
        <w:sz w:val="24"/>
        <w:szCs w:val="24"/>
      </w:rPr>
    </w:lvl>
    <w:lvl w:ilvl="8">
      <w:start w:val="1"/>
      <w:numFmt w:val="lowerRoman"/>
      <w:lvlText w:val="%9."/>
      <w:lvlJc w:val="right"/>
      <w:pPr>
        <w:tabs>
          <w:tab w:val="num" w:pos="6540"/>
        </w:tabs>
        <w:ind w:left="6540" w:hanging="180"/>
      </w:pPr>
      <w:rPr>
        <w:rFonts w:ascii="Times New Roman" w:hAnsi="Times New Roman" w:cs="Times New Roman"/>
        <w:sz w:val="24"/>
        <w:szCs w:val="24"/>
      </w:rPr>
    </w:lvl>
  </w:abstractNum>
  <w:num w:numId="1">
    <w:abstractNumId w:val="37"/>
  </w:num>
  <w:num w:numId="2">
    <w:abstractNumId w:val="3"/>
  </w:num>
  <w:num w:numId="3">
    <w:abstractNumId w:val="0"/>
  </w:num>
  <w:num w:numId="4">
    <w:abstractNumId w:val="29"/>
  </w:num>
  <w:num w:numId="5">
    <w:abstractNumId w:val="14"/>
  </w:num>
  <w:num w:numId="6">
    <w:abstractNumId w:val="46"/>
  </w:num>
  <w:num w:numId="7">
    <w:abstractNumId w:val="28"/>
  </w:num>
  <w:num w:numId="8">
    <w:abstractNumId w:val="30"/>
  </w:num>
  <w:num w:numId="9">
    <w:abstractNumId w:val="26"/>
  </w:num>
  <w:num w:numId="10">
    <w:abstractNumId w:val="23"/>
  </w:num>
  <w:num w:numId="11">
    <w:abstractNumId w:val="11"/>
  </w:num>
  <w:num w:numId="12">
    <w:abstractNumId w:val="16"/>
  </w:num>
  <w:num w:numId="13">
    <w:abstractNumId w:val="1"/>
  </w:num>
  <w:num w:numId="14">
    <w:abstractNumId w:val="41"/>
  </w:num>
  <w:num w:numId="15">
    <w:abstractNumId w:val="9"/>
  </w:num>
  <w:num w:numId="16">
    <w:abstractNumId w:val="38"/>
  </w:num>
  <w:num w:numId="17">
    <w:abstractNumId w:val="19"/>
  </w:num>
  <w:num w:numId="18">
    <w:abstractNumId w:val="33"/>
  </w:num>
  <w:num w:numId="19">
    <w:abstractNumId w:val="42"/>
  </w:num>
  <w:num w:numId="20">
    <w:abstractNumId w:val="27"/>
  </w:num>
  <w:num w:numId="21">
    <w:abstractNumId w:val="25"/>
  </w:num>
  <w:num w:numId="22">
    <w:abstractNumId w:val="20"/>
  </w:num>
  <w:num w:numId="23">
    <w:abstractNumId w:val="22"/>
  </w:num>
  <w:num w:numId="24">
    <w:abstractNumId w:val="18"/>
  </w:num>
  <w:num w:numId="25">
    <w:abstractNumId w:val="13"/>
  </w:num>
  <w:num w:numId="26">
    <w:abstractNumId w:val="12"/>
  </w:num>
  <w:num w:numId="27">
    <w:abstractNumId w:val="8"/>
  </w:num>
  <w:num w:numId="28">
    <w:abstractNumId w:val="10"/>
  </w:num>
  <w:num w:numId="29">
    <w:abstractNumId w:val="35"/>
  </w:num>
  <w:num w:numId="30">
    <w:abstractNumId w:val="43"/>
  </w:num>
  <w:num w:numId="31">
    <w:abstractNumId w:val="45"/>
  </w:num>
  <w:num w:numId="32">
    <w:abstractNumId w:val="44"/>
  </w:num>
  <w:num w:numId="33">
    <w:abstractNumId w:val="24"/>
  </w:num>
  <w:num w:numId="34">
    <w:abstractNumId w:val="32"/>
  </w:num>
  <w:num w:numId="35">
    <w:abstractNumId w:val="15"/>
  </w:num>
  <w:num w:numId="36">
    <w:abstractNumId w:val="36"/>
  </w:num>
  <w:num w:numId="37">
    <w:abstractNumId w:val="40"/>
  </w:num>
  <w:num w:numId="38">
    <w:abstractNumId w:val="7"/>
  </w:num>
  <w:num w:numId="39">
    <w:abstractNumId w:val="31"/>
  </w:num>
  <w:num w:numId="40">
    <w:abstractNumId w:val="5"/>
  </w:num>
  <w:num w:numId="41">
    <w:abstractNumId w:val="2"/>
  </w:num>
  <w:num w:numId="42">
    <w:abstractNumId w:val="39"/>
  </w:num>
  <w:num w:numId="43">
    <w:abstractNumId w:val="4"/>
  </w:num>
  <w:num w:numId="44">
    <w:abstractNumId w:val="34"/>
  </w:num>
  <w:num w:numId="45">
    <w:abstractNumId w:val="21"/>
  </w:num>
  <w:num w:numId="46">
    <w:abstractNumId w:val="1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13"/>
    <w:rsid w:val="00000576"/>
    <w:rsid w:val="000168E1"/>
    <w:rsid w:val="00020E6D"/>
    <w:rsid w:val="0005292A"/>
    <w:rsid w:val="00054068"/>
    <w:rsid w:val="0007393D"/>
    <w:rsid w:val="000C42DD"/>
    <w:rsid w:val="000D3B83"/>
    <w:rsid w:val="000F1C80"/>
    <w:rsid w:val="00107CC0"/>
    <w:rsid w:val="0015342A"/>
    <w:rsid w:val="00172517"/>
    <w:rsid w:val="0019376B"/>
    <w:rsid w:val="001A7CB5"/>
    <w:rsid w:val="001B5ABD"/>
    <w:rsid w:val="001D24E7"/>
    <w:rsid w:val="001E1FFA"/>
    <w:rsid w:val="001E20F3"/>
    <w:rsid w:val="001E3546"/>
    <w:rsid w:val="001E7AD6"/>
    <w:rsid w:val="001F0A93"/>
    <w:rsid w:val="001F0F3B"/>
    <w:rsid w:val="001F1FED"/>
    <w:rsid w:val="001F45B9"/>
    <w:rsid w:val="00204500"/>
    <w:rsid w:val="002206F1"/>
    <w:rsid w:val="002358EA"/>
    <w:rsid w:val="00236109"/>
    <w:rsid w:val="002657E7"/>
    <w:rsid w:val="002756F1"/>
    <w:rsid w:val="00282C96"/>
    <w:rsid w:val="00287613"/>
    <w:rsid w:val="002A6C95"/>
    <w:rsid w:val="002D01C0"/>
    <w:rsid w:val="002E4CB1"/>
    <w:rsid w:val="00310684"/>
    <w:rsid w:val="0031506C"/>
    <w:rsid w:val="003252D8"/>
    <w:rsid w:val="003418B0"/>
    <w:rsid w:val="00341F20"/>
    <w:rsid w:val="00343A36"/>
    <w:rsid w:val="003955BE"/>
    <w:rsid w:val="003A147C"/>
    <w:rsid w:val="003B07A1"/>
    <w:rsid w:val="003B6105"/>
    <w:rsid w:val="003F26B6"/>
    <w:rsid w:val="003F2E43"/>
    <w:rsid w:val="00403C5C"/>
    <w:rsid w:val="0040452E"/>
    <w:rsid w:val="00414C9E"/>
    <w:rsid w:val="00414EC0"/>
    <w:rsid w:val="00431450"/>
    <w:rsid w:val="0043466F"/>
    <w:rsid w:val="0044165A"/>
    <w:rsid w:val="00441CB2"/>
    <w:rsid w:val="0047186D"/>
    <w:rsid w:val="00475135"/>
    <w:rsid w:val="004B0B4F"/>
    <w:rsid w:val="004D6FE8"/>
    <w:rsid w:val="00535728"/>
    <w:rsid w:val="00537653"/>
    <w:rsid w:val="0054343D"/>
    <w:rsid w:val="00551DFB"/>
    <w:rsid w:val="00560190"/>
    <w:rsid w:val="00563338"/>
    <w:rsid w:val="005764B7"/>
    <w:rsid w:val="00577404"/>
    <w:rsid w:val="00584D36"/>
    <w:rsid w:val="0059210E"/>
    <w:rsid w:val="00593C9B"/>
    <w:rsid w:val="005A33E4"/>
    <w:rsid w:val="005D504D"/>
    <w:rsid w:val="005F044C"/>
    <w:rsid w:val="005F7EE3"/>
    <w:rsid w:val="006202D7"/>
    <w:rsid w:val="00623C2A"/>
    <w:rsid w:val="00647022"/>
    <w:rsid w:val="00647801"/>
    <w:rsid w:val="00647A9B"/>
    <w:rsid w:val="006801CD"/>
    <w:rsid w:val="00681907"/>
    <w:rsid w:val="006867F5"/>
    <w:rsid w:val="00691AC7"/>
    <w:rsid w:val="006972C3"/>
    <w:rsid w:val="006A31CA"/>
    <w:rsid w:val="006B55C9"/>
    <w:rsid w:val="006C0EA4"/>
    <w:rsid w:val="006D4D22"/>
    <w:rsid w:val="006E13AC"/>
    <w:rsid w:val="00724857"/>
    <w:rsid w:val="00732C64"/>
    <w:rsid w:val="00743DE7"/>
    <w:rsid w:val="00746D0B"/>
    <w:rsid w:val="007736A7"/>
    <w:rsid w:val="007923C7"/>
    <w:rsid w:val="007A4B54"/>
    <w:rsid w:val="007B4308"/>
    <w:rsid w:val="007D6489"/>
    <w:rsid w:val="007F6078"/>
    <w:rsid w:val="00817C79"/>
    <w:rsid w:val="00826BBC"/>
    <w:rsid w:val="00850005"/>
    <w:rsid w:val="008554C5"/>
    <w:rsid w:val="008A3FD7"/>
    <w:rsid w:val="008C2904"/>
    <w:rsid w:val="009521EA"/>
    <w:rsid w:val="00953F15"/>
    <w:rsid w:val="00954619"/>
    <w:rsid w:val="009630D2"/>
    <w:rsid w:val="009918C5"/>
    <w:rsid w:val="009942FC"/>
    <w:rsid w:val="009C2D88"/>
    <w:rsid w:val="009D03BA"/>
    <w:rsid w:val="009D2268"/>
    <w:rsid w:val="009F77FD"/>
    <w:rsid w:val="00A00955"/>
    <w:rsid w:val="00A14786"/>
    <w:rsid w:val="00A15DAB"/>
    <w:rsid w:val="00A30050"/>
    <w:rsid w:val="00A45EBD"/>
    <w:rsid w:val="00A649BF"/>
    <w:rsid w:val="00A9064A"/>
    <w:rsid w:val="00AA317A"/>
    <w:rsid w:val="00AA5C9D"/>
    <w:rsid w:val="00AB1F5C"/>
    <w:rsid w:val="00AD231F"/>
    <w:rsid w:val="00AF0025"/>
    <w:rsid w:val="00B113D4"/>
    <w:rsid w:val="00B36E5F"/>
    <w:rsid w:val="00B45E11"/>
    <w:rsid w:val="00B93071"/>
    <w:rsid w:val="00BA5502"/>
    <w:rsid w:val="00BB357E"/>
    <w:rsid w:val="00BB5812"/>
    <w:rsid w:val="00BC21CA"/>
    <w:rsid w:val="00BC6ABC"/>
    <w:rsid w:val="00BF466F"/>
    <w:rsid w:val="00BF7F05"/>
    <w:rsid w:val="00C00125"/>
    <w:rsid w:val="00C01CF9"/>
    <w:rsid w:val="00C06666"/>
    <w:rsid w:val="00C621D9"/>
    <w:rsid w:val="00C77ED6"/>
    <w:rsid w:val="00C77FA7"/>
    <w:rsid w:val="00C818E6"/>
    <w:rsid w:val="00C8446A"/>
    <w:rsid w:val="00C9180F"/>
    <w:rsid w:val="00CA6BB5"/>
    <w:rsid w:val="00CA7EF7"/>
    <w:rsid w:val="00CB4121"/>
    <w:rsid w:val="00CB692C"/>
    <w:rsid w:val="00D349C4"/>
    <w:rsid w:val="00D475B3"/>
    <w:rsid w:val="00D6100D"/>
    <w:rsid w:val="00D65075"/>
    <w:rsid w:val="00D65EC4"/>
    <w:rsid w:val="00D660EA"/>
    <w:rsid w:val="00D710A1"/>
    <w:rsid w:val="00D90DAB"/>
    <w:rsid w:val="00D92BDD"/>
    <w:rsid w:val="00DA4ED3"/>
    <w:rsid w:val="00DA6E34"/>
    <w:rsid w:val="00DB42D9"/>
    <w:rsid w:val="00DD178F"/>
    <w:rsid w:val="00DD2D93"/>
    <w:rsid w:val="00DD3D8B"/>
    <w:rsid w:val="00DD6083"/>
    <w:rsid w:val="00DD6CF7"/>
    <w:rsid w:val="00DE0E3F"/>
    <w:rsid w:val="00DF3F37"/>
    <w:rsid w:val="00E0724A"/>
    <w:rsid w:val="00E115FF"/>
    <w:rsid w:val="00E12B2D"/>
    <w:rsid w:val="00E21652"/>
    <w:rsid w:val="00E42027"/>
    <w:rsid w:val="00E63AAB"/>
    <w:rsid w:val="00E64E1A"/>
    <w:rsid w:val="00E918F1"/>
    <w:rsid w:val="00E97A0A"/>
    <w:rsid w:val="00EA039F"/>
    <w:rsid w:val="00EA4C6A"/>
    <w:rsid w:val="00EA630A"/>
    <w:rsid w:val="00EB1836"/>
    <w:rsid w:val="00EB355D"/>
    <w:rsid w:val="00EB58A0"/>
    <w:rsid w:val="00EC5A82"/>
    <w:rsid w:val="00ED30FB"/>
    <w:rsid w:val="00EE4C56"/>
    <w:rsid w:val="00EF5253"/>
    <w:rsid w:val="00EF6905"/>
    <w:rsid w:val="00F01969"/>
    <w:rsid w:val="00F04C9C"/>
    <w:rsid w:val="00F11510"/>
    <w:rsid w:val="00F17913"/>
    <w:rsid w:val="00F4669A"/>
    <w:rsid w:val="00F50609"/>
    <w:rsid w:val="00F70BBD"/>
    <w:rsid w:val="00F71C09"/>
    <w:rsid w:val="00F72F33"/>
    <w:rsid w:val="00FA08B2"/>
    <w:rsid w:val="00FA0F50"/>
    <w:rsid w:val="00FA17EF"/>
    <w:rsid w:val="00FC4546"/>
    <w:rsid w:val="00FD422F"/>
    <w:rsid w:val="00FE2BB7"/>
    <w:rsid w:val="00FF5A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E6B86-B6E4-4E9D-9D52-15CB7A56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913"/>
  </w:style>
  <w:style w:type="paragraph" w:styleId="1">
    <w:name w:val="heading 1"/>
    <w:basedOn w:val="a"/>
    <w:next w:val="a"/>
    <w:link w:val="10"/>
    <w:uiPriority w:val="9"/>
    <w:qFormat/>
    <w:rsid w:val="00A15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918F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9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1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10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7CC0"/>
    <w:rPr>
      <w:rFonts w:ascii="Courier New" w:eastAsia="Times New Roman" w:hAnsi="Courier New" w:cs="Courier New"/>
      <w:sz w:val="20"/>
      <w:szCs w:val="20"/>
      <w:lang w:eastAsia="ru-RU"/>
    </w:rPr>
  </w:style>
  <w:style w:type="character" w:customStyle="1" w:styleId="30">
    <w:name w:val="Заголовок 3 Знак"/>
    <w:basedOn w:val="a0"/>
    <w:link w:val="3"/>
    <w:rsid w:val="00E918F1"/>
    <w:rPr>
      <w:rFonts w:ascii="Arial" w:eastAsia="Times New Roman" w:hAnsi="Arial" w:cs="Arial"/>
      <w:b/>
      <w:bCs/>
      <w:sz w:val="26"/>
      <w:szCs w:val="26"/>
      <w:lang w:eastAsia="ru-RU"/>
    </w:rPr>
  </w:style>
  <w:style w:type="paragraph" w:styleId="a5">
    <w:name w:val="header"/>
    <w:basedOn w:val="a"/>
    <w:link w:val="a6"/>
    <w:uiPriority w:val="99"/>
    <w:unhideWhenUsed/>
    <w:rsid w:val="002657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57E7"/>
  </w:style>
  <w:style w:type="paragraph" w:styleId="a7">
    <w:name w:val="footer"/>
    <w:basedOn w:val="a"/>
    <w:link w:val="a8"/>
    <w:uiPriority w:val="99"/>
    <w:semiHidden/>
    <w:unhideWhenUsed/>
    <w:rsid w:val="002657E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57E7"/>
  </w:style>
  <w:style w:type="character" w:styleId="a9">
    <w:name w:val="Hyperlink"/>
    <w:basedOn w:val="a0"/>
    <w:uiPriority w:val="99"/>
    <w:semiHidden/>
    <w:unhideWhenUsed/>
    <w:rsid w:val="00EE4C56"/>
    <w:rPr>
      <w:color w:val="0000FF"/>
      <w:u w:val="single"/>
    </w:rPr>
  </w:style>
  <w:style w:type="paragraph" w:styleId="aa">
    <w:name w:val="List Paragraph"/>
    <w:basedOn w:val="a"/>
    <w:uiPriority w:val="34"/>
    <w:qFormat/>
    <w:rsid w:val="00CB692C"/>
    <w:pPr>
      <w:ind w:left="720"/>
      <w:contextualSpacing/>
    </w:pPr>
  </w:style>
  <w:style w:type="character" w:customStyle="1" w:styleId="10">
    <w:name w:val="Заголовок 1 Знак"/>
    <w:basedOn w:val="a0"/>
    <w:link w:val="1"/>
    <w:uiPriority w:val="9"/>
    <w:rsid w:val="00A15DAB"/>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A15DAB"/>
    <w:rPr>
      <w:b/>
      <w:bCs/>
    </w:rPr>
  </w:style>
  <w:style w:type="paragraph" w:styleId="ac">
    <w:name w:val="Body Text"/>
    <w:basedOn w:val="a"/>
    <w:link w:val="ad"/>
    <w:rsid w:val="001E1FFA"/>
    <w:pPr>
      <w:autoSpaceDE w:val="0"/>
      <w:autoSpaceDN w:val="0"/>
      <w:adjustRightInd w:val="0"/>
      <w:spacing w:after="0" w:line="210" w:lineRule="atLeast"/>
      <w:ind w:firstLine="340"/>
      <w:jc w:val="both"/>
    </w:pPr>
    <w:rPr>
      <w:rFonts w:ascii="HelvDL" w:eastAsia="Times New Roman" w:hAnsi="HelvDL" w:cs="Times New Roman"/>
      <w:color w:val="000000"/>
      <w:sz w:val="18"/>
      <w:szCs w:val="18"/>
      <w:lang w:eastAsia="ru-RU"/>
    </w:rPr>
  </w:style>
  <w:style w:type="character" w:customStyle="1" w:styleId="ad">
    <w:name w:val="Основной текст Знак"/>
    <w:basedOn w:val="a0"/>
    <w:link w:val="ac"/>
    <w:rsid w:val="001E1FFA"/>
    <w:rPr>
      <w:rFonts w:ascii="HelvDL" w:eastAsia="Times New Roman" w:hAnsi="HelvDL" w:cs="Times New Roman"/>
      <w:color w:val="000000"/>
      <w:sz w:val="18"/>
      <w:szCs w:val="18"/>
      <w:lang w:eastAsia="ru-RU"/>
    </w:rPr>
  </w:style>
  <w:style w:type="paragraph" w:customStyle="1" w:styleId="ae">
    <w:name w:val="табл"/>
    <w:basedOn w:val="ac"/>
    <w:rsid w:val="001E1FFA"/>
    <w:pPr>
      <w:spacing w:line="180" w:lineRule="atLeast"/>
      <w:ind w:firstLine="0"/>
      <w:jc w:val="left"/>
    </w:pPr>
    <w:rPr>
      <w:color w:val="auto"/>
      <w:sz w:val="16"/>
      <w:szCs w:val="16"/>
    </w:rPr>
  </w:style>
  <w:style w:type="paragraph" w:customStyle="1" w:styleId="Default">
    <w:name w:val="Default"/>
    <w:rsid w:val="00CA6B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181">
      <w:bodyDiv w:val="1"/>
      <w:marLeft w:val="0"/>
      <w:marRight w:val="0"/>
      <w:marTop w:val="0"/>
      <w:marBottom w:val="0"/>
      <w:divBdr>
        <w:top w:val="none" w:sz="0" w:space="0" w:color="auto"/>
        <w:left w:val="none" w:sz="0" w:space="0" w:color="auto"/>
        <w:bottom w:val="none" w:sz="0" w:space="0" w:color="auto"/>
        <w:right w:val="none" w:sz="0" w:space="0" w:color="auto"/>
      </w:divBdr>
    </w:div>
    <w:div w:id="158233982">
      <w:bodyDiv w:val="1"/>
      <w:marLeft w:val="0"/>
      <w:marRight w:val="0"/>
      <w:marTop w:val="0"/>
      <w:marBottom w:val="0"/>
      <w:divBdr>
        <w:top w:val="none" w:sz="0" w:space="0" w:color="auto"/>
        <w:left w:val="none" w:sz="0" w:space="0" w:color="auto"/>
        <w:bottom w:val="none" w:sz="0" w:space="0" w:color="auto"/>
        <w:right w:val="none" w:sz="0" w:space="0" w:color="auto"/>
      </w:divBdr>
    </w:div>
    <w:div w:id="547765695">
      <w:bodyDiv w:val="1"/>
      <w:marLeft w:val="0"/>
      <w:marRight w:val="0"/>
      <w:marTop w:val="0"/>
      <w:marBottom w:val="0"/>
      <w:divBdr>
        <w:top w:val="none" w:sz="0" w:space="0" w:color="auto"/>
        <w:left w:val="none" w:sz="0" w:space="0" w:color="auto"/>
        <w:bottom w:val="none" w:sz="0" w:space="0" w:color="auto"/>
        <w:right w:val="none" w:sz="0" w:space="0" w:color="auto"/>
      </w:divBdr>
    </w:div>
    <w:div w:id="1098137488">
      <w:bodyDiv w:val="1"/>
      <w:marLeft w:val="0"/>
      <w:marRight w:val="0"/>
      <w:marTop w:val="0"/>
      <w:marBottom w:val="0"/>
      <w:divBdr>
        <w:top w:val="none" w:sz="0" w:space="0" w:color="auto"/>
        <w:left w:val="none" w:sz="0" w:space="0" w:color="auto"/>
        <w:bottom w:val="none" w:sz="0" w:space="0" w:color="auto"/>
        <w:right w:val="none" w:sz="0" w:space="0" w:color="auto"/>
      </w:divBdr>
    </w:div>
    <w:div w:id="1146894805">
      <w:bodyDiv w:val="1"/>
      <w:marLeft w:val="0"/>
      <w:marRight w:val="0"/>
      <w:marTop w:val="0"/>
      <w:marBottom w:val="0"/>
      <w:divBdr>
        <w:top w:val="none" w:sz="0" w:space="0" w:color="auto"/>
        <w:left w:val="none" w:sz="0" w:space="0" w:color="auto"/>
        <w:bottom w:val="none" w:sz="0" w:space="0" w:color="auto"/>
        <w:right w:val="none" w:sz="0" w:space="0" w:color="auto"/>
      </w:divBdr>
    </w:div>
    <w:div w:id="15085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476B-A930-43D8-AA72-0AD7C1AE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32578</Words>
  <Characters>18570</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Дарина Войтюк</cp:lastModifiedBy>
  <cp:revision>6</cp:revision>
  <cp:lastPrinted>2018-01-29T09:31:00Z</cp:lastPrinted>
  <dcterms:created xsi:type="dcterms:W3CDTF">2018-11-21T14:01:00Z</dcterms:created>
  <dcterms:modified xsi:type="dcterms:W3CDTF">2018-11-21T14:49:00Z</dcterms:modified>
</cp:coreProperties>
</file>