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</w:t>
      </w:r>
      <w:proofErr w:type="spellEnd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16A6A" w:rsidRPr="0079526F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43FB" w:rsidRPr="008D6DAC" w:rsidRDefault="00BD6295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8D6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11</w:t>
      </w:r>
      <w:r w:rsidR="00457F1B" w:rsidRPr="008D6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.10</w:t>
      </w:r>
      <w:r w:rsidR="00E162C4" w:rsidRPr="008D6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.2019 р.</w:t>
      </w:r>
      <w:r w:rsidR="00C217D9" w:rsidRPr="008D6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</w:t>
      </w:r>
      <w:r w:rsidR="00336189" w:rsidRPr="008D6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8D6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186</w:t>
      </w:r>
      <w:r w:rsidR="00457F1B" w:rsidRPr="008D6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336189" w:rsidRPr="008D6D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bookmarkStart w:id="9" w:name="n_305"/>
      <w:bookmarkEnd w:id="9"/>
    </w:p>
    <w:p w:rsidR="002743FB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  <w:bookmarkStart w:id="10" w:name="bssPhr140"/>
      <w:bookmarkStart w:id="11" w:name="dfas5esesr"/>
      <w:bookmarkStart w:id="12" w:name="n_247"/>
      <w:bookmarkEnd w:id="10"/>
      <w:bookmarkEnd w:id="11"/>
      <w:bookmarkEnd w:id="12"/>
      <w:r w:rsidRPr="0033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33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3361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C23FA" w:rsidRPr="00336189" w:rsidRDefault="002C23FA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3361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336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3361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3361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EE0D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A27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061115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C1A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099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3A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Методичне забезпечення діяльності навчальних закладів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(КФКВК)</w:t>
      </w:r>
      <w:r w:rsidR="00C217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506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4 691 910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B506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7677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618 170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3A09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73 740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lastRenderedPageBreak/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892323">
        <w:rPr>
          <w:rFonts w:ascii="Times New Roman" w:hAnsi="Times New Roman"/>
          <w:szCs w:val="28"/>
          <w:u w:val="single"/>
        </w:rPr>
        <w:t>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22.03.2017 року №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892323">
        <w:rPr>
          <w:rFonts w:ascii="Times New Roman" w:hAnsi="Times New Roman"/>
          <w:szCs w:val="28"/>
          <w:u w:val="single"/>
        </w:rPr>
        <w:t xml:space="preserve">21 "Про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підвищення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тарифних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розрядів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педагогічним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працівникам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вчителям-логопедам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загальноосвітніх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дошкільних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позашкільних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навчальних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закладів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що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фінансуються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за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рахунок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бюджету",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12.07.2017 року №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892323">
        <w:rPr>
          <w:rFonts w:ascii="Times New Roman" w:hAnsi="Times New Roman"/>
          <w:szCs w:val="28"/>
          <w:u w:val="single"/>
        </w:rPr>
        <w:t>20 "</w:t>
      </w:r>
      <w:r w:rsidRPr="00892323">
        <w:rPr>
          <w:rFonts w:ascii="Times New Roman" w:hAnsi="Times New Roman"/>
          <w:bCs/>
          <w:szCs w:val="28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змін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до </w:t>
      </w:r>
      <w:proofErr w:type="spellStart"/>
      <w:r w:rsidRPr="00892323">
        <w:rPr>
          <w:rFonts w:ascii="Times New Roman" w:hAnsi="Times New Roman"/>
          <w:bCs/>
          <w:szCs w:val="28"/>
        </w:rPr>
        <w:t>Програми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розвитку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освіти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міста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Хмельницького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на 2017-2021 роки</w:t>
      </w:r>
      <w:r w:rsidRPr="00892323">
        <w:rPr>
          <w:rFonts w:ascii="Times New Roman" w:hAnsi="Times New Roman"/>
          <w:szCs w:val="28"/>
        </w:rPr>
        <w:t>".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="002C33F9">
        <w:rPr>
          <w:rFonts w:ascii="Times New Roman" w:hAnsi="Times New Roman"/>
          <w:szCs w:val="28"/>
          <w:u w:val="single"/>
          <w:lang w:val="uk-UA"/>
        </w:rPr>
        <w:t xml:space="preserve"> рік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2C33F9">
        <w:rPr>
          <w:rFonts w:ascii="Times New Roman" w:hAnsi="Times New Roman"/>
          <w:szCs w:val="28"/>
          <w:u w:val="single"/>
          <w:lang w:val="uk-UA"/>
        </w:rPr>
        <w:t>».</w:t>
      </w:r>
    </w:p>
    <w:p w:rsidR="002C33F9" w:rsidRDefault="002C33F9" w:rsidP="002C33F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4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»,</w:t>
      </w:r>
    </w:p>
    <w:p w:rsidR="00457F1B" w:rsidRDefault="00457F1B" w:rsidP="002C33F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09.10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2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</w:t>
      </w:r>
      <w:r w:rsidR="00767727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»,</w:t>
      </w:r>
    </w:p>
    <w:p w:rsidR="00C217D9" w:rsidRPr="00C21C7E" w:rsidRDefault="00C217D9" w:rsidP="00C217D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C217D9" w:rsidRPr="002743FB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17D9" w:rsidRPr="002743FB" w:rsidRDefault="00C217D9" w:rsidP="00944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17D9" w:rsidRPr="00C21C7E" w:rsidRDefault="00C217D9" w:rsidP="00944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C217D9" w:rsidRPr="009E4121" w:rsidTr="00944788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17D9" w:rsidRPr="00D40312" w:rsidRDefault="00C217D9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217D9" w:rsidRPr="00C21C7E" w:rsidRDefault="00AB74C1" w:rsidP="00944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 координації роботи методичних установ усіх рівнів,забезпечення єдиної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роботі та   повної визначеності у розподілі  функцій між організаційно-структурними рівнями.</w:t>
            </w:r>
          </w:p>
        </w:tc>
      </w:tr>
    </w:tbl>
    <w:p w:rsidR="002743FB" w:rsidRPr="008D6DAC" w:rsidRDefault="00C217D9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proofErr w:type="gramStart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З</w:t>
      </w:r>
      <w:proofErr w:type="gramEnd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абезпечення на</w:t>
      </w:r>
      <w:r w:rsidR="00380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лежної методичної роботи закладами освіти</w:t>
      </w:r>
      <w:r w:rsidR="00D403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D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43FB" w:rsidRPr="002743FB" w:rsidRDefault="00C217D9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fasal258s"/>
      <w:bookmarkStart w:id="35" w:name="bssPhr147"/>
      <w:bookmarkEnd w:id="34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743FB" w:rsidRPr="002743FB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8"/>
            <w:bookmarkStart w:id="37" w:name="dfass9rh29"/>
            <w:bookmarkEnd w:id="36"/>
            <w:bookmarkEnd w:id="3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bssPhr149"/>
            <w:bookmarkStart w:id="39" w:name="dfasutr4qy"/>
            <w:bookmarkEnd w:id="38"/>
            <w:bookmarkEnd w:id="3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2743FB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bssPhr150"/>
            <w:bookmarkStart w:id="41" w:name="dfasp1ofqc"/>
            <w:bookmarkEnd w:id="40"/>
            <w:bookmarkEnd w:id="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3807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bssPhr151"/>
            <w:bookmarkStart w:id="43" w:name="dfasye470b"/>
            <w:bookmarkEnd w:id="42"/>
            <w:bookmarkEnd w:id="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A098B" w:rsidRPr="00892323">
              <w:rPr>
                <w:rFonts w:ascii="Times New Roman" w:hAnsi="Times New Roman"/>
              </w:rPr>
              <w:t>Забезпечити</w:t>
            </w:r>
            <w:proofErr w:type="spellEnd"/>
            <w:r w:rsidR="003A098B"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="003A098B" w:rsidRPr="00892323">
              <w:rPr>
                <w:rFonts w:ascii="Times New Roman" w:hAnsi="Times New Roman"/>
              </w:rPr>
              <w:t>нале</w:t>
            </w:r>
            <w:r w:rsidR="00380770">
              <w:rPr>
                <w:rFonts w:ascii="Times New Roman" w:hAnsi="Times New Roman"/>
              </w:rPr>
              <w:t>жну</w:t>
            </w:r>
            <w:proofErr w:type="spellEnd"/>
            <w:r w:rsidR="00380770">
              <w:rPr>
                <w:rFonts w:ascii="Times New Roman" w:hAnsi="Times New Roman"/>
              </w:rPr>
              <w:t xml:space="preserve"> </w:t>
            </w:r>
            <w:proofErr w:type="spellStart"/>
            <w:r w:rsidR="00380770">
              <w:rPr>
                <w:rFonts w:ascii="Times New Roman" w:hAnsi="Times New Roman"/>
              </w:rPr>
              <w:t>методичну</w:t>
            </w:r>
            <w:proofErr w:type="spellEnd"/>
            <w:r w:rsidR="00380770">
              <w:rPr>
                <w:rFonts w:ascii="Times New Roman" w:hAnsi="Times New Roman"/>
              </w:rPr>
              <w:t xml:space="preserve"> роботу в </w:t>
            </w:r>
            <w:r w:rsidR="00380770">
              <w:rPr>
                <w:rFonts w:ascii="Times New Roman" w:hAnsi="Times New Roman"/>
                <w:lang w:val="uk-UA"/>
              </w:rPr>
              <w:t xml:space="preserve">закладах </w:t>
            </w:r>
            <w:proofErr w:type="spellStart"/>
            <w:r w:rsidR="003A098B" w:rsidRPr="00892323">
              <w:rPr>
                <w:rFonts w:ascii="Times New Roman" w:hAnsi="Times New Roman"/>
              </w:rPr>
              <w:t>освіти</w:t>
            </w:r>
            <w:proofErr w:type="spellEnd"/>
            <w:r w:rsidR="003A098B" w:rsidRPr="00892323">
              <w:rPr>
                <w:rFonts w:ascii="Times New Roman" w:hAnsi="Times New Roman"/>
              </w:rPr>
              <w:t>.</w:t>
            </w:r>
          </w:p>
        </w:tc>
      </w:tr>
    </w:tbl>
    <w:p w:rsidR="007C7837" w:rsidRDefault="007C783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bssPhr152"/>
      <w:bookmarkStart w:id="45" w:name="dfasb2pkyo"/>
      <w:bookmarkStart w:id="46" w:name="bssPhr156"/>
      <w:bookmarkStart w:id="47" w:name="dfasc8u96g"/>
      <w:bookmarkStart w:id="48" w:name="n_254"/>
      <w:bookmarkEnd w:id="44"/>
      <w:bookmarkEnd w:id="45"/>
      <w:bookmarkEnd w:id="46"/>
      <w:bookmarkEnd w:id="47"/>
      <w:bookmarkEnd w:id="48"/>
    </w:p>
    <w:p w:rsidR="002743FB" w:rsidRPr="002743FB" w:rsidRDefault="00C217D9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6619"/>
        <w:gridCol w:w="2566"/>
        <w:gridCol w:w="2268"/>
        <w:gridCol w:w="2672"/>
      </w:tblGrid>
      <w:tr w:rsidR="00ED7046" w:rsidRPr="002743FB" w:rsidTr="00ED7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ED7046" w:rsidRPr="002743FB" w:rsidTr="00ED7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Pr="002743FB" w:rsidRDefault="00ED704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40AEE" w:rsidRPr="002743FB" w:rsidTr="001E10DE">
        <w:trPr>
          <w:trHeight w:val="1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40AEE" w:rsidRPr="0025196A" w:rsidRDefault="00440A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40AEE" w:rsidRPr="0025196A" w:rsidRDefault="00440A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науково-методичного центру Департаменту освіти та науки.</w:t>
            </w:r>
          </w:p>
          <w:p w:rsidR="00440AEE" w:rsidRPr="0025196A" w:rsidRDefault="00440A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науково-методичного центру Департаменту освіти та науки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40AEE" w:rsidRPr="0025196A" w:rsidRDefault="0077347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4 578 170</w:t>
            </w:r>
            <w:r w:rsidR="00440A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40AEE" w:rsidRDefault="00440A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73740,00</w:t>
            </w:r>
          </w:p>
          <w:p w:rsidR="00440AEE" w:rsidRPr="0025196A" w:rsidRDefault="00440A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AEE" w:rsidRPr="0025196A" w:rsidRDefault="00440A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40AEE" w:rsidRPr="00275591" w:rsidRDefault="0077347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4 651 910</w:t>
            </w:r>
            <w:r w:rsidR="00440A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ED7046" w:rsidRPr="002743FB" w:rsidTr="00ED7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440A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D70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Відрядження педагогічних працівників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40 000,00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40 000,00</w:t>
            </w:r>
          </w:p>
        </w:tc>
      </w:tr>
      <w:tr w:rsidR="00ED7046" w:rsidRPr="002743FB" w:rsidTr="00ED7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440A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D70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D7046" w:rsidRPr="002743FB" w:rsidTr="00ED7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77347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4 618 170</w:t>
            </w:r>
            <w:r w:rsidR="00ED70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ED704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73 740,00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D7046" w:rsidRDefault="0077347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4 691 910</w:t>
            </w:r>
            <w:r w:rsidR="00ED70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7B1CF4" w:rsidRDefault="007B1CF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</w:p>
    <w:p w:rsidR="007B1CF4" w:rsidRDefault="007B1CF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C217D9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bssPhr177"/>
      <w:bookmarkStart w:id="98" w:name="dfasm217za"/>
      <w:bookmarkStart w:id="99" w:name="n_258"/>
      <w:bookmarkEnd w:id="97"/>
      <w:bookmarkEnd w:id="98"/>
      <w:bookmarkEnd w:id="9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83"/>
        <w:gridCol w:w="1909"/>
        <w:gridCol w:w="1837"/>
        <w:gridCol w:w="1536"/>
      </w:tblGrid>
      <w:tr w:rsidR="000C7F7D" w:rsidRPr="002743FB" w:rsidTr="000C7F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0C7F7D" w:rsidRPr="002743FB" w:rsidTr="000C7F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C7F7D" w:rsidRPr="002743FB" w:rsidTr="000C7F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</w:t>
            </w:r>
            <w:r w:rsidR="000C7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7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34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4 618 170</w:t>
            </w:r>
            <w:r w:rsidR="003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  <w:r w:rsidR="003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740</w:t>
            </w:r>
            <w:r w:rsidR="003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7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34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4 691 910</w:t>
            </w:r>
            <w:r w:rsidR="003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0C7F7D" w:rsidRPr="002743FB" w:rsidTr="000C7F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bssPhr190"/>
            <w:bookmarkStart w:id="127" w:name="dfasxbf3ez"/>
            <w:bookmarkEnd w:id="126"/>
            <w:bookmarkEnd w:id="1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bssPhr191"/>
            <w:bookmarkStart w:id="129" w:name="dfaswrdcxs"/>
            <w:bookmarkEnd w:id="128"/>
            <w:bookmarkEnd w:id="12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bssPhr192"/>
            <w:bookmarkStart w:id="131" w:name="dfas6e3h3t"/>
            <w:bookmarkEnd w:id="130"/>
            <w:bookmarkEnd w:id="1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bssPhr193"/>
            <w:bookmarkStart w:id="133" w:name="dfas4cc1gl"/>
            <w:bookmarkEnd w:id="132"/>
            <w:bookmarkEnd w:id="13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7F7D" w:rsidRPr="002743FB" w:rsidTr="000C7F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faskv2x9n"/>
            <w:bookmarkStart w:id="135" w:name="n_13"/>
            <w:bookmarkStart w:id="136" w:name="dfas7w0zq6"/>
            <w:bookmarkStart w:id="137" w:name="n_12"/>
            <w:bookmarkStart w:id="138" w:name="dfasxcqu8x"/>
            <w:bookmarkStart w:id="139" w:name="n_11"/>
            <w:bookmarkStart w:id="140" w:name="bssPhr194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F438B6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1" w:name="bssPhr195"/>
            <w:bookmarkStart w:id="142" w:name="dfas13wpmw"/>
            <w:bookmarkEnd w:id="141"/>
            <w:bookmarkEnd w:id="14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4 618 170</w:t>
            </w:r>
            <w:r w:rsidR="003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C2BB1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3" w:name="bssPhr196"/>
            <w:bookmarkStart w:id="144" w:name="dfasm6lw1b"/>
            <w:bookmarkEnd w:id="143"/>
            <w:bookmarkEnd w:id="14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  <w:r w:rsidR="003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740</w:t>
            </w:r>
            <w:r w:rsidR="003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F438B6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5" w:name="bssPhr197"/>
            <w:bookmarkStart w:id="146" w:name="dfasnzdre7"/>
            <w:bookmarkEnd w:id="145"/>
            <w:bookmarkEnd w:id="14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4 691 910</w:t>
            </w:r>
            <w:r w:rsidR="003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FC6D03" w:rsidRDefault="00FC6D03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7" w:name="bssPhr198"/>
      <w:bookmarkStart w:id="148" w:name="n_14"/>
      <w:bookmarkStart w:id="149" w:name="dfassa0wrb"/>
      <w:bookmarkStart w:id="150" w:name="dfaslobn75"/>
      <w:bookmarkStart w:id="151" w:name="n_259"/>
      <w:bookmarkEnd w:id="147"/>
      <w:bookmarkEnd w:id="148"/>
      <w:bookmarkEnd w:id="149"/>
      <w:bookmarkEnd w:id="150"/>
      <w:bookmarkEnd w:id="151"/>
    </w:p>
    <w:p w:rsidR="002743FB" w:rsidRPr="002743FB" w:rsidRDefault="00C217D9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6299"/>
        <w:gridCol w:w="1368"/>
        <w:gridCol w:w="2076"/>
        <w:gridCol w:w="1483"/>
        <w:gridCol w:w="1648"/>
        <w:gridCol w:w="1394"/>
      </w:tblGrid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199"/>
            <w:bookmarkStart w:id="153" w:name="dfaso5r320"/>
            <w:bookmarkEnd w:id="152"/>
            <w:bookmarkEnd w:id="15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0"/>
            <w:bookmarkStart w:id="155" w:name="dfasn4hyy6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1"/>
            <w:bookmarkStart w:id="157" w:name="dfas8t85pq"/>
            <w:bookmarkEnd w:id="156"/>
            <w:bookmarkEnd w:id="1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2"/>
            <w:bookmarkStart w:id="159" w:name="dfas8lqcq3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3"/>
            <w:bookmarkStart w:id="161" w:name="dfasopq9kg"/>
            <w:bookmarkEnd w:id="160"/>
            <w:bookmarkEnd w:id="1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4"/>
            <w:bookmarkStart w:id="163" w:name="dfaswo67yt"/>
            <w:bookmarkEnd w:id="162"/>
            <w:bookmarkEnd w:id="1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5"/>
            <w:bookmarkStart w:id="165" w:name="dfashxdk14"/>
            <w:bookmarkEnd w:id="164"/>
            <w:bookmarkEnd w:id="16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6"/>
            <w:bookmarkStart w:id="167" w:name="dfasogo62i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07"/>
            <w:bookmarkStart w:id="169" w:name="dfasa3svmi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08"/>
            <w:bookmarkStart w:id="171" w:name="dfas14mw8o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09"/>
            <w:bookmarkStart w:id="173" w:name="dfase53f9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0"/>
            <w:bookmarkStart w:id="175" w:name="dfasq9kk1l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1"/>
            <w:bookmarkStart w:id="177" w:name="dfasbeec80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2"/>
            <w:bookmarkStart w:id="179" w:name="dfasdq3m2p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3"/>
            <w:bookmarkStart w:id="181" w:name="dfasw1qa41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4"/>
            <w:bookmarkStart w:id="183" w:name="dfasng6id1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5"/>
            <w:bookmarkStart w:id="185" w:name="dfas87342w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6"/>
            <w:bookmarkStart w:id="187" w:name="dfaswswx1f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17"/>
            <w:bookmarkStart w:id="189" w:name="dfasgriuyq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bssPhr218"/>
            <w:bookmarkStart w:id="191" w:name="dfas4xp1yr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bssPhr219"/>
            <w:bookmarkStart w:id="193" w:name="dfasgqbvg5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bssPhr220"/>
            <w:bookmarkStart w:id="195" w:name="dfasi66s0x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C2B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1"/>
            <w:bookmarkStart w:id="197" w:name="dfas33quu6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2"/>
            <w:bookmarkStart w:id="199" w:name="dfas2ow1kb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3"/>
            <w:bookmarkStart w:id="201" w:name="dfas4pmdnw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2" w:name="bssPhr224"/>
            <w:bookmarkStart w:id="203" w:name="dfastxagql"/>
            <w:bookmarkEnd w:id="202"/>
            <w:bookmarkEnd w:id="2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bssPhr225"/>
            <w:bookmarkStart w:id="205" w:name="dfasfb9g43"/>
            <w:bookmarkEnd w:id="204"/>
            <w:bookmarkEnd w:id="2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6" w:name="bssPhr226"/>
            <w:bookmarkStart w:id="207" w:name="dfasyx1o2k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Середньорічна 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штатних одиниць педагогічного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B18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B18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– середньорічне число ставок (штатних одиниць)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C2BB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B18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B18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число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штатних одиниць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спеціалістів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 число штатних одиниць робітників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05FFF" w:rsidRPr="00D05FFF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934" w:rsidRPr="002743FB" w:rsidRDefault="0037293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934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поточний ремонт приміщення  Департаменту освіти та науки Хмельницької міської ради та поточний ремонт мережі електроосвітлення та електропостачання підвальних приміщень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934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934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№4 від 17.04.2019р.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934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122,182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934" w:rsidRPr="00D05FFF" w:rsidRDefault="0037293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934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122,182</w:t>
            </w:r>
          </w:p>
        </w:tc>
      </w:tr>
      <w:tr w:rsidR="00D05FFF" w:rsidRPr="00D05FFF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05FFF" w:rsidRPr="002743FB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05FFF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оплату послуг по підвищенні кваліфікації педагогічних працівників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05FFF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05FFF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№4 від 17.04.2019р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05FFF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46,44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05FFF" w:rsidRPr="00D05FFF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05FFF" w:rsidRDefault="00D05F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46,44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bssPhr227"/>
            <w:bookmarkStart w:id="209" w:name="dfasxqsqag"/>
            <w:bookmarkEnd w:id="208"/>
            <w:bookmarkEnd w:id="2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bssPhr228"/>
            <w:bookmarkStart w:id="211" w:name="dfasvsco9q"/>
            <w:bookmarkEnd w:id="210"/>
            <w:bookmarkEnd w:id="21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bssPhr229"/>
            <w:bookmarkStart w:id="213" w:name="dfaslqqi5k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bssPhr230"/>
            <w:bookmarkStart w:id="215" w:name="dfastn89px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bssPhr231"/>
            <w:bookmarkStart w:id="217" w:name="dfashpf9pf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bssPhr232"/>
            <w:bookmarkStart w:id="219" w:name="dfasdgkyzl"/>
            <w:bookmarkEnd w:id="218"/>
            <w:bookmarkEnd w:id="2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bssPhr233"/>
            <w:bookmarkStart w:id="221" w:name="dfascigy5r"/>
            <w:bookmarkEnd w:id="220"/>
            <w:bookmarkEnd w:id="2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bssPhr234"/>
            <w:bookmarkStart w:id="223" w:name="dfaspf0q7n"/>
            <w:bookmarkEnd w:id="222"/>
            <w:bookmarkEnd w:id="2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356F25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5"/>
            <w:bookmarkStart w:id="225" w:name="dfaslo92h4"/>
            <w:bookmarkEnd w:id="224"/>
            <w:bookmarkEnd w:id="225"/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виготовлених </w:t>
            </w:r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примірників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навчально-методичної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літератури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356F25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36"/>
            <w:bookmarkStart w:id="227" w:name="dfasesfnp8"/>
            <w:bookmarkEnd w:id="226"/>
            <w:bookmarkEnd w:id="22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356F25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37"/>
            <w:bookmarkStart w:id="229" w:name="dfasiqsibk"/>
            <w:bookmarkEnd w:id="228"/>
            <w:bookmarkEnd w:id="2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356F25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0" w:name="bssPhr238"/>
            <w:bookmarkStart w:id="231" w:name="dfasvchg7i"/>
            <w:bookmarkEnd w:id="230"/>
            <w:bookmarkEnd w:id="23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bssPhr239"/>
            <w:bookmarkStart w:id="233" w:name="dfas4ybopx"/>
            <w:bookmarkEnd w:id="232"/>
            <w:bookmarkEnd w:id="233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356F25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4" w:name="bssPhr240"/>
            <w:bookmarkStart w:id="235" w:name="dfas3sktqx"/>
            <w:bookmarkEnd w:id="234"/>
            <w:bookmarkEnd w:id="23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356F25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2323">
              <w:rPr>
                <w:rFonts w:ascii="Times New Roman" w:hAnsi="Times New Roman"/>
              </w:rPr>
              <w:t>Кількість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семінарів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методоб’єднань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засідань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творчих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груп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дискусійних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клубів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майстер-класів</w:t>
            </w:r>
            <w:proofErr w:type="spellEnd"/>
            <w:r w:rsidRPr="00892323">
              <w:rPr>
                <w:rFonts w:ascii="Times New Roman" w:hAnsi="Times New Roman"/>
              </w:rPr>
              <w:t xml:space="preserve">, </w:t>
            </w:r>
            <w:proofErr w:type="spellStart"/>
            <w:r w:rsidRPr="00892323">
              <w:rPr>
                <w:rFonts w:ascii="Times New Roman" w:hAnsi="Times New Roman"/>
              </w:rPr>
              <w:t>які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проводяться</w:t>
            </w:r>
            <w:proofErr w:type="spellEnd"/>
            <w:r w:rsidRPr="00892323">
              <w:rPr>
                <w:rFonts w:ascii="Times New Roman" w:hAnsi="Times New Roman"/>
              </w:rPr>
              <w:t xml:space="preserve"> для </w:t>
            </w:r>
            <w:proofErr w:type="spellStart"/>
            <w:r w:rsidRPr="00892323">
              <w:rPr>
                <w:rFonts w:ascii="Times New Roman" w:hAnsi="Times New Roman"/>
              </w:rPr>
              <w:t>ефективного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впровадження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інноваційних</w:t>
            </w:r>
            <w:proofErr w:type="spellEnd"/>
            <w:r w:rsidRPr="00892323">
              <w:rPr>
                <w:rFonts w:ascii="Times New Roman" w:hAnsi="Times New Roman"/>
              </w:rPr>
              <w:t xml:space="preserve"> методик та </w:t>
            </w:r>
            <w:proofErr w:type="spellStart"/>
            <w:r w:rsidRPr="00892323">
              <w:rPr>
                <w:rFonts w:ascii="Times New Roman" w:hAnsi="Times New Roman"/>
              </w:rPr>
              <w:t>технологій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навчання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й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виховання</w:t>
            </w:r>
            <w:proofErr w:type="spellEnd"/>
            <w:r w:rsidRPr="0089232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356F25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356F25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bssPhr241"/>
            <w:bookmarkStart w:id="237" w:name="dfasxk77kb"/>
            <w:bookmarkEnd w:id="236"/>
            <w:bookmarkEnd w:id="2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bssPhr242"/>
            <w:bookmarkStart w:id="239" w:name="dfas994ncr"/>
            <w:bookmarkEnd w:id="238"/>
            <w:bookmarkEnd w:id="239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243"/>
            <w:bookmarkStart w:id="241" w:name="dfaszc30x4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bssPhr244"/>
            <w:bookmarkStart w:id="243" w:name="dfas1xaxt5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bssPhr245"/>
            <w:bookmarkStart w:id="245" w:name="dfasfo6th1"/>
            <w:bookmarkEnd w:id="244"/>
            <w:bookmarkEnd w:id="2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bssPhr246"/>
            <w:bookmarkStart w:id="247" w:name="dfas2vqzw3"/>
            <w:bookmarkEnd w:id="246"/>
            <w:bookmarkEnd w:id="24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bssPhr247"/>
            <w:bookmarkStart w:id="249" w:name="dfasaky2k7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bssPhr248"/>
            <w:bookmarkStart w:id="251" w:name="dfasilh3t1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CB2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2" w:name="bssPhr249"/>
            <w:bookmarkStart w:id="253" w:name="dfas8g9ma7"/>
            <w:bookmarkEnd w:id="252"/>
            <w:bookmarkEnd w:id="25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92323">
              <w:rPr>
                <w:rFonts w:ascii="Times New Roman" w:hAnsi="Times New Roman"/>
              </w:rPr>
              <w:t>Середня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вартість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виготовлення</w:t>
            </w:r>
            <w:proofErr w:type="spellEnd"/>
            <w:r w:rsidRPr="00892323">
              <w:rPr>
                <w:rFonts w:ascii="Times New Roman" w:hAnsi="Times New Roman"/>
              </w:rPr>
              <w:t xml:space="preserve"> одного </w:t>
            </w:r>
            <w:proofErr w:type="spellStart"/>
            <w:r w:rsidRPr="00892323">
              <w:rPr>
                <w:rFonts w:ascii="Times New Roman" w:hAnsi="Times New Roman"/>
              </w:rPr>
              <w:t>примірника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навчально-методичної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літератури</w:t>
            </w:r>
            <w:proofErr w:type="spellEnd"/>
            <w:r w:rsidRPr="0089232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50"/>
            <w:bookmarkStart w:id="255" w:name="dfashupdpf"/>
            <w:bookmarkEnd w:id="254"/>
            <w:bookmarkEnd w:id="25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6" w:name="bssPhr251"/>
            <w:bookmarkStart w:id="257" w:name="dfassmo5xf"/>
            <w:bookmarkEnd w:id="256"/>
            <w:bookmarkEnd w:id="25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8" w:name="bssPhr252"/>
            <w:bookmarkStart w:id="259" w:name="dfasri64cu"/>
            <w:bookmarkEnd w:id="258"/>
            <w:bookmarkEnd w:id="2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0" w:name="bssPhr253"/>
            <w:bookmarkStart w:id="261" w:name="dfasegc67b"/>
            <w:bookmarkEnd w:id="260"/>
            <w:bookmarkEnd w:id="261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2" w:name="bssPhr254"/>
            <w:bookmarkStart w:id="263" w:name="dfasg9ukcd"/>
            <w:bookmarkEnd w:id="262"/>
            <w:bookmarkEnd w:id="26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55"/>
            <w:bookmarkStart w:id="265" w:name="dfasua1dea"/>
            <w:bookmarkEnd w:id="264"/>
            <w:bookmarkEnd w:id="26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CB2089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6" w:name="bssPhr256"/>
            <w:bookmarkStart w:id="267" w:name="dfasffmefp"/>
            <w:bookmarkEnd w:id="266"/>
            <w:bookmarkEnd w:id="2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bssPhr257"/>
            <w:bookmarkStart w:id="269" w:name="dfase6d9ch"/>
            <w:bookmarkEnd w:id="268"/>
            <w:bookmarkEnd w:id="26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58"/>
            <w:bookmarkStart w:id="271" w:name="dfas51p347"/>
            <w:bookmarkEnd w:id="270"/>
            <w:bookmarkEnd w:id="27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bssPhr259"/>
            <w:bookmarkStart w:id="273" w:name="dfasrn704z"/>
            <w:bookmarkEnd w:id="272"/>
            <w:bookmarkEnd w:id="273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bssPhr260"/>
            <w:bookmarkStart w:id="275" w:name="dfast9l58t"/>
            <w:bookmarkEnd w:id="274"/>
            <w:bookmarkEnd w:id="275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bssPhr261"/>
            <w:bookmarkStart w:id="277" w:name="dfas0z5p29"/>
            <w:bookmarkEnd w:id="276"/>
            <w:bookmarkEnd w:id="277"/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bssPhr262"/>
            <w:bookmarkStart w:id="279" w:name="dfasokqhn1"/>
            <w:bookmarkEnd w:id="278"/>
            <w:bookmarkEnd w:id="2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0" w:name="bssPhr263"/>
            <w:bookmarkStart w:id="281" w:name="dfaspo6nde"/>
            <w:bookmarkEnd w:id="280"/>
            <w:bookmarkEnd w:id="281"/>
            <w:proofErr w:type="spellStart"/>
            <w:r w:rsidRPr="00892323">
              <w:rPr>
                <w:rFonts w:ascii="Times New Roman" w:hAnsi="Times New Roman"/>
              </w:rPr>
              <w:t>Забезпеченість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установ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освіти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навчально-методичною</w:t>
            </w:r>
            <w:proofErr w:type="spellEnd"/>
            <w:r w:rsidRPr="00892323">
              <w:rPr>
                <w:rFonts w:ascii="Times New Roman" w:hAnsi="Times New Roman"/>
              </w:rPr>
              <w:t xml:space="preserve"> </w:t>
            </w:r>
            <w:proofErr w:type="spellStart"/>
            <w:r w:rsidRPr="00892323">
              <w:rPr>
                <w:rFonts w:ascii="Times New Roman" w:hAnsi="Times New Roman"/>
              </w:rPr>
              <w:t>літературою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2" w:name="bssPhr264"/>
            <w:bookmarkStart w:id="283" w:name="dfasur5ft2"/>
            <w:bookmarkEnd w:id="282"/>
            <w:bookmarkEnd w:id="2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4" w:name="bssPhr265"/>
            <w:bookmarkStart w:id="285" w:name="dfasgufllg"/>
            <w:bookmarkEnd w:id="284"/>
            <w:bookmarkEnd w:id="2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6" w:name="bssPhr266"/>
            <w:bookmarkStart w:id="287" w:name="dfas873nip"/>
            <w:bookmarkEnd w:id="286"/>
            <w:bookmarkEnd w:id="2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bssPhr267"/>
            <w:bookmarkStart w:id="289" w:name="dfasbixy67"/>
            <w:bookmarkEnd w:id="288"/>
            <w:bookmarkEnd w:id="289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0" w:name="bssPhr268"/>
            <w:bookmarkStart w:id="291" w:name="dfashw0t6n"/>
            <w:bookmarkEnd w:id="290"/>
            <w:bookmarkEnd w:id="2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854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92323">
              <w:rPr>
                <w:rFonts w:ascii="Times New Roman" w:hAnsi="Times New Roman"/>
              </w:rPr>
              <w:t>Охоп</w:t>
            </w:r>
            <w:r>
              <w:rPr>
                <w:rFonts w:ascii="Times New Roman" w:hAnsi="Times New Roman"/>
              </w:rPr>
              <w:t>лення</w:t>
            </w:r>
            <w:proofErr w:type="spellEnd"/>
            <w:r>
              <w:rPr>
                <w:rFonts w:ascii="Times New Roman" w:hAnsi="Times New Roman"/>
              </w:rPr>
              <w:t xml:space="preserve">   заклад</w:t>
            </w:r>
            <w:proofErr w:type="spellStart"/>
            <w:r>
              <w:rPr>
                <w:rFonts w:ascii="Times New Roman" w:hAnsi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загальної середньої </w:t>
            </w:r>
            <w:proofErr w:type="spellStart"/>
            <w:r w:rsidRPr="00892323">
              <w:rPr>
                <w:rFonts w:ascii="Times New Roman" w:hAnsi="Times New Roman"/>
              </w:rPr>
              <w:t>освіти</w:t>
            </w:r>
            <w:proofErr w:type="spellEnd"/>
            <w:r w:rsidRPr="00892323">
              <w:rPr>
                <w:rFonts w:ascii="Times New Roman" w:hAnsi="Times New Roman"/>
              </w:rPr>
              <w:t xml:space="preserve">  </w:t>
            </w:r>
            <w:proofErr w:type="spellStart"/>
            <w:r w:rsidRPr="00892323">
              <w:rPr>
                <w:rFonts w:ascii="Times New Roman" w:hAnsi="Times New Roman"/>
              </w:rPr>
              <w:t>програмним</w:t>
            </w:r>
            <w:proofErr w:type="spellEnd"/>
            <w:r w:rsidRPr="00892323">
              <w:rPr>
                <w:rFonts w:ascii="Times New Roman" w:hAnsi="Times New Roman"/>
              </w:rPr>
              <w:t xml:space="preserve"> продуктом «</w:t>
            </w:r>
            <w:proofErr w:type="spellStart"/>
            <w:r w:rsidRPr="00892323">
              <w:rPr>
                <w:rFonts w:ascii="Times New Roman" w:hAnsi="Times New Roman"/>
              </w:rPr>
              <w:t>Електронний</w:t>
            </w:r>
            <w:proofErr w:type="spellEnd"/>
            <w:r w:rsidRPr="00892323">
              <w:rPr>
                <w:rFonts w:ascii="Times New Roman" w:hAnsi="Times New Roman"/>
              </w:rPr>
              <w:t xml:space="preserve"> журнал»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F7319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7665B4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7665B4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2743FB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C6D03" w:rsidRPr="007665B4" w:rsidRDefault="00FC6D0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Pr="002743FB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Pr="00892323" w:rsidRDefault="007B1CF4" w:rsidP="00854C6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Pr="007B1CF4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139,4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139,4</w:t>
            </w:r>
          </w:p>
        </w:tc>
      </w:tr>
      <w:tr w:rsidR="00D05FFF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Pr="002743FB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Pr="00892323" w:rsidRDefault="007B1CF4" w:rsidP="00854C6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Default="009E4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Pr="002743FB" w:rsidRDefault="007B1CF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B1CF4" w:rsidRDefault="009E41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81,5</w:t>
            </w:r>
          </w:p>
        </w:tc>
      </w:tr>
    </w:tbl>
    <w:p w:rsid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2" w:name="dfasb26p56"/>
      <w:bookmarkStart w:id="293" w:name="bssPhr269"/>
      <w:bookmarkEnd w:id="292"/>
      <w:bookmarkEnd w:id="29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7837" w:rsidRDefault="007C783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7837" w:rsidRPr="007C7837" w:rsidRDefault="007C783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2"/>
        <w:gridCol w:w="2641"/>
        <w:gridCol w:w="4842"/>
      </w:tblGrid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4" w:name="bssPhr270"/>
            <w:bookmarkStart w:id="295" w:name="dfas3pyrny"/>
            <w:bookmarkEnd w:id="294"/>
            <w:bookmarkEnd w:id="29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D6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6" w:name="bssPhr271"/>
            <w:bookmarkStart w:id="297" w:name="dfasocep05"/>
            <w:bookmarkEnd w:id="296"/>
            <w:bookmarkEnd w:id="2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" w:name="bssPhr272"/>
            <w:bookmarkStart w:id="299" w:name="dfasxobl1h"/>
            <w:bookmarkEnd w:id="298"/>
            <w:bookmarkEnd w:id="299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F438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F438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0" w:name="bssPhr273"/>
            <w:bookmarkStart w:id="301" w:name="dfasa9nng4"/>
            <w:bookmarkEnd w:id="300"/>
            <w:bookmarkEnd w:id="3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C217D9" w:rsidRDefault="00C217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</w:t>
            </w:r>
          </w:p>
          <w:p w:rsidR="00C217D9" w:rsidRPr="00C217D9" w:rsidRDefault="00C217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bssPhr274"/>
            <w:bookmarkStart w:id="303" w:name="dfasq70b0h"/>
            <w:bookmarkEnd w:id="302"/>
            <w:bookmarkEnd w:id="3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bssPhr275"/>
            <w:bookmarkStart w:id="305" w:name="dfasvv9upw"/>
            <w:bookmarkEnd w:id="304"/>
            <w:bookmarkEnd w:id="3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6" w:name="bssPhr276"/>
            <w:bookmarkStart w:id="307" w:name="dfas33vgsp"/>
            <w:bookmarkEnd w:id="306"/>
            <w:bookmarkEnd w:id="30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bssPhr277"/>
            <w:bookmarkStart w:id="309" w:name="dfascm3axg"/>
            <w:bookmarkEnd w:id="308"/>
            <w:bookmarkEnd w:id="3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bssPhr278"/>
            <w:bookmarkStart w:id="311" w:name="dfasc2lq30"/>
            <w:bookmarkEnd w:id="310"/>
            <w:bookmarkEnd w:id="311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r w:rsidR="00F438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C217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F438B6">
        <w:rPr>
          <w:rFonts w:ascii="Times New Roman" w:hAnsi="Times New Roman" w:cs="Times New Roman"/>
          <w:lang w:val="uk-UA"/>
        </w:rPr>
        <w:t xml:space="preserve"> </w:t>
      </w:r>
    </w:p>
    <w:p w:rsidR="00C217D9" w:rsidRPr="00C217D9" w:rsidRDefault="00C217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C217D9" w:rsidRPr="00C217D9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13F91"/>
    <w:rsid w:val="00025D0B"/>
    <w:rsid w:val="00064850"/>
    <w:rsid w:val="00071490"/>
    <w:rsid w:val="000714BC"/>
    <w:rsid w:val="0009283A"/>
    <w:rsid w:val="000A5AFE"/>
    <w:rsid w:val="000C7F7D"/>
    <w:rsid w:val="001556CF"/>
    <w:rsid w:val="00180F8A"/>
    <w:rsid w:val="00195245"/>
    <w:rsid w:val="001A1906"/>
    <w:rsid w:val="00203CC0"/>
    <w:rsid w:val="00216A6A"/>
    <w:rsid w:val="0025196A"/>
    <w:rsid w:val="002743FB"/>
    <w:rsid w:val="00275591"/>
    <w:rsid w:val="002C23FA"/>
    <w:rsid w:val="002C33F9"/>
    <w:rsid w:val="002E382A"/>
    <w:rsid w:val="00336189"/>
    <w:rsid w:val="00356F25"/>
    <w:rsid w:val="00372934"/>
    <w:rsid w:val="00380770"/>
    <w:rsid w:val="003A098B"/>
    <w:rsid w:val="003C2BB1"/>
    <w:rsid w:val="00431D2C"/>
    <w:rsid w:val="00440AEE"/>
    <w:rsid w:val="00454AAB"/>
    <w:rsid w:val="00457F1B"/>
    <w:rsid w:val="004C2B97"/>
    <w:rsid w:val="004D15DC"/>
    <w:rsid w:val="004F67C2"/>
    <w:rsid w:val="00545984"/>
    <w:rsid w:val="005A2B3E"/>
    <w:rsid w:val="00610E81"/>
    <w:rsid w:val="00666761"/>
    <w:rsid w:val="006E2B24"/>
    <w:rsid w:val="0070357B"/>
    <w:rsid w:val="007665B4"/>
    <w:rsid w:val="00767727"/>
    <w:rsid w:val="00773475"/>
    <w:rsid w:val="00775CC8"/>
    <w:rsid w:val="0079526F"/>
    <w:rsid w:val="007B1CF4"/>
    <w:rsid w:val="007C7837"/>
    <w:rsid w:val="007D1957"/>
    <w:rsid w:val="00811BD4"/>
    <w:rsid w:val="00812450"/>
    <w:rsid w:val="00817A2E"/>
    <w:rsid w:val="00833F22"/>
    <w:rsid w:val="00835ECB"/>
    <w:rsid w:val="00854C60"/>
    <w:rsid w:val="008D6DAC"/>
    <w:rsid w:val="008F2C91"/>
    <w:rsid w:val="00955351"/>
    <w:rsid w:val="009A4E87"/>
    <w:rsid w:val="009E4121"/>
    <w:rsid w:val="009F23C6"/>
    <w:rsid w:val="00A95B64"/>
    <w:rsid w:val="00AA2727"/>
    <w:rsid w:val="00AB74C1"/>
    <w:rsid w:val="00AB77B6"/>
    <w:rsid w:val="00AC1A3F"/>
    <w:rsid w:val="00B05DB7"/>
    <w:rsid w:val="00B46582"/>
    <w:rsid w:val="00B5061B"/>
    <w:rsid w:val="00BD6295"/>
    <w:rsid w:val="00BD6D6E"/>
    <w:rsid w:val="00C217D9"/>
    <w:rsid w:val="00C56A1B"/>
    <w:rsid w:val="00C60FC6"/>
    <w:rsid w:val="00C756CE"/>
    <w:rsid w:val="00CB1809"/>
    <w:rsid w:val="00CB2089"/>
    <w:rsid w:val="00CF3A85"/>
    <w:rsid w:val="00D05FFF"/>
    <w:rsid w:val="00D40312"/>
    <w:rsid w:val="00D5750E"/>
    <w:rsid w:val="00DC6AAA"/>
    <w:rsid w:val="00E13671"/>
    <w:rsid w:val="00E162C4"/>
    <w:rsid w:val="00E25A94"/>
    <w:rsid w:val="00E303EB"/>
    <w:rsid w:val="00E314B3"/>
    <w:rsid w:val="00E94B70"/>
    <w:rsid w:val="00E95D39"/>
    <w:rsid w:val="00ED7046"/>
    <w:rsid w:val="00EE0D5F"/>
    <w:rsid w:val="00F254D2"/>
    <w:rsid w:val="00F37F96"/>
    <w:rsid w:val="00F41852"/>
    <w:rsid w:val="00F438B6"/>
    <w:rsid w:val="00F66941"/>
    <w:rsid w:val="00F7319B"/>
    <w:rsid w:val="00F73884"/>
    <w:rsid w:val="00FB22BB"/>
    <w:rsid w:val="00FC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2019-10-18T07:02:00Z</cp:lastPrinted>
  <dcterms:created xsi:type="dcterms:W3CDTF">2019-01-09T12:28:00Z</dcterms:created>
  <dcterms:modified xsi:type="dcterms:W3CDTF">2019-10-23T13:50:00Z</dcterms:modified>
</cp:coreProperties>
</file>