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E0" w:rsidRDefault="00CE32E0" w:rsidP="00CE32E0">
      <w:pPr>
        <w:jc w:val="center"/>
        <w:rPr>
          <w:b/>
          <w:sz w:val="28"/>
          <w:szCs w:val="28"/>
          <w:lang w:val="uk-UA"/>
        </w:rPr>
      </w:pPr>
      <w:r w:rsidRPr="00CE32E0">
        <w:rPr>
          <w:b/>
          <w:sz w:val="28"/>
          <w:szCs w:val="28"/>
          <w:lang w:val="uk-UA"/>
        </w:rPr>
        <w:t xml:space="preserve">Звіт про використання коштів по ХДНЗ № 30 « Журавлик» </w:t>
      </w:r>
    </w:p>
    <w:p w:rsidR="00CE32E0" w:rsidRPr="00CE32E0" w:rsidRDefault="00CE32E0" w:rsidP="00CE32E0">
      <w:pPr>
        <w:jc w:val="center"/>
        <w:rPr>
          <w:b/>
          <w:sz w:val="28"/>
          <w:szCs w:val="28"/>
          <w:lang w:val="uk-UA"/>
        </w:rPr>
      </w:pPr>
      <w:r w:rsidRPr="00CE32E0">
        <w:rPr>
          <w:b/>
          <w:sz w:val="28"/>
          <w:szCs w:val="28"/>
          <w:lang w:val="uk-UA"/>
        </w:rPr>
        <w:t>за 2017 рік</w:t>
      </w:r>
    </w:p>
    <w:p w:rsidR="00CE32E0" w:rsidRDefault="00CE32E0" w:rsidP="00A06732">
      <w:pPr>
        <w:jc w:val="both"/>
        <w:rPr>
          <w:sz w:val="28"/>
          <w:szCs w:val="28"/>
          <w:lang w:val="uk-UA"/>
        </w:rPr>
      </w:pPr>
    </w:p>
    <w:p w:rsidR="00A06732" w:rsidRDefault="00CE32E0" w:rsidP="00A0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06732">
        <w:rPr>
          <w:sz w:val="28"/>
          <w:szCs w:val="28"/>
          <w:lang w:val="uk-UA"/>
        </w:rPr>
        <w:t>Вирішення проблеми зміцнення та модернізації матеріальн</w:t>
      </w:r>
      <w:r>
        <w:rPr>
          <w:sz w:val="28"/>
          <w:szCs w:val="28"/>
          <w:lang w:val="uk-UA"/>
        </w:rPr>
        <w:t xml:space="preserve">о-технічної бази закладу у </w:t>
      </w:r>
      <w:r w:rsidR="00A06732">
        <w:rPr>
          <w:sz w:val="28"/>
          <w:szCs w:val="28"/>
          <w:lang w:val="uk-UA"/>
        </w:rPr>
        <w:t>2017 навчальному році здійснювалось завдяки залученню бюджетних  коштів та коштів  з надання додаткових освітніх послуг. Зокрема:</w:t>
      </w:r>
    </w:p>
    <w:p w:rsidR="00A06732" w:rsidRDefault="00A06732" w:rsidP="00A0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u w:val="single"/>
          <w:lang w:val="uk-UA"/>
        </w:rPr>
        <w:t>Бюджетні  кошти були  виділені  на</w:t>
      </w:r>
      <w:r>
        <w:rPr>
          <w:sz w:val="28"/>
          <w:szCs w:val="28"/>
          <w:lang w:val="uk-UA"/>
        </w:rPr>
        <w:t xml:space="preserve"> :</w:t>
      </w:r>
    </w:p>
    <w:p w:rsidR="00A06732" w:rsidRDefault="00A06732" w:rsidP="00A06732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1440"/>
          <w:tab w:val="num" w:pos="2145"/>
        </w:tabs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заробітна плата – 5229749.96грн.</w:t>
      </w:r>
    </w:p>
    <w:p w:rsidR="00A06732" w:rsidRDefault="00A06732" w:rsidP="00A06732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ліжка 2-х ярусні- 61540  грн.</w:t>
      </w:r>
    </w:p>
    <w:p w:rsidR="00A06732" w:rsidRDefault="00A06732" w:rsidP="00A06732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продукти харчування - 573492 грн.</w:t>
      </w:r>
    </w:p>
    <w:p w:rsidR="00A06732" w:rsidRDefault="00A06732" w:rsidP="00A06732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оплата  комунальних  послуг -387917 грн.</w:t>
      </w:r>
    </w:p>
    <w:p w:rsidR="00A06732" w:rsidRDefault="00A06732" w:rsidP="00A06732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встановлення пожежної сигналізації – 104956 грн.</w:t>
      </w:r>
    </w:p>
    <w:p w:rsidR="00A06732" w:rsidRPr="00CE32E0" w:rsidRDefault="00A06732" w:rsidP="00CE32E0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поточний </w:t>
      </w:r>
      <w:r w:rsidR="00CE32E0">
        <w:rPr>
          <w:bCs/>
          <w:color w:val="000000"/>
          <w:sz w:val="32"/>
          <w:szCs w:val="32"/>
          <w:lang w:val="uk-UA"/>
        </w:rPr>
        <w:t>ремонт  овочесховища -80452 грн</w:t>
      </w:r>
    </w:p>
    <w:p w:rsidR="00A06732" w:rsidRDefault="00A06732" w:rsidP="00A06732">
      <w:p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</w:p>
    <w:p w:rsidR="00A06732" w:rsidRDefault="00A06732" w:rsidP="00A06732">
      <w:p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Кошти з надання додаткових  освітніх послуг виділено на :</w:t>
      </w:r>
    </w:p>
    <w:p w:rsidR="00A06732" w:rsidRDefault="00A06732" w:rsidP="00A0673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заробітна плата -260423 грн.</w:t>
      </w:r>
    </w:p>
    <w:p w:rsidR="00A06732" w:rsidRDefault="00A06732" w:rsidP="00A0673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стільчики дитячі – 7350 грн. – 25 шт.</w:t>
      </w:r>
    </w:p>
    <w:p w:rsidR="00A06732" w:rsidRDefault="00A06732" w:rsidP="00A0673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фарба – 2042 грн.</w:t>
      </w:r>
    </w:p>
    <w:p w:rsidR="00A06732" w:rsidRDefault="00A06732" w:rsidP="00A0673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пожежний щит – 985 грн.</w:t>
      </w:r>
    </w:p>
    <w:p w:rsidR="00A06732" w:rsidRDefault="00A06732" w:rsidP="00A0673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енергозберігаючі  лампочки – 3310 грн.</w:t>
      </w:r>
    </w:p>
    <w:p w:rsidR="00A06732" w:rsidRDefault="00A06732" w:rsidP="00A06732">
      <w:p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</w:p>
    <w:p w:rsidR="00A06732" w:rsidRDefault="00A06732" w:rsidP="00A06732">
      <w:p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Кошти ( 200 грн. на  дитину )</w:t>
      </w:r>
    </w:p>
    <w:p w:rsidR="00A06732" w:rsidRDefault="00A06732" w:rsidP="00A06732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постільна білизна – 12900 грн. ( 60 комплектів)</w:t>
      </w:r>
    </w:p>
    <w:p w:rsidR="00A06732" w:rsidRDefault="00A06732" w:rsidP="00A06732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рушники дитячі- 300 грн. ( 60 шт.)</w:t>
      </w:r>
    </w:p>
    <w:p w:rsidR="00A06732" w:rsidRDefault="00A06732" w:rsidP="00A06732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тканина на наматрацники- 4000 грн.</w:t>
      </w:r>
    </w:p>
    <w:p w:rsidR="00A06732" w:rsidRDefault="00A06732" w:rsidP="00A06732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крани- 4030 грн.</w:t>
      </w:r>
    </w:p>
    <w:p w:rsidR="00A06732" w:rsidRDefault="00A06732" w:rsidP="00A06732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шафи дитячі  для  роздягання- 4110 грн.</w:t>
      </w:r>
    </w:p>
    <w:p w:rsidR="00A06732" w:rsidRDefault="00A06732" w:rsidP="00A06732">
      <w:pPr>
        <w:jc w:val="both"/>
        <w:rPr>
          <w:b/>
          <w:sz w:val="28"/>
          <w:szCs w:val="28"/>
          <w:u w:val="single"/>
          <w:lang w:val="uk-UA"/>
        </w:rPr>
      </w:pPr>
    </w:p>
    <w:p w:rsidR="00A06732" w:rsidRDefault="00A06732" w:rsidP="00A0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06732" w:rsidRDefault="00A06732" w:rsidP="00A06732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  <w:t>За допомогою батьків дошкільного навчального закладу, їх активному сприянню у створенні комфортних умов для розвитку та виховання дітей збагачено  матеріально-технічну базу закладу. Зокрема придбано:</w:t>
      </w:r>
    </w:p>
    <w:p w:rsidR="00A06732" w:rsidRDefault="00A06732" w:rsidP="00A0673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посуд ( тарілки супові, десертні, кружки)- 1720 грн. ( група № 8);</w:t>
      </w:r>
    </w:p>
    <w:p w:rsidR="00A06732" w:rsidRDefault="00A06732" w:rsidP="00A0673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посуд ( тарілки супові, десертні, чашки)- 1557грн. ( група № 6);</w:t>
      </w:r>
    </w:p>
    <w:p w:rsidR="00A06732" w:rsidRDefault="00A06732" w:rsidP="00A0673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пилосос – 1085 грн.(група № 6);</w:t>
      </w:r>
    </w:p>
    <w:p w:rsidR="00A06732" w:rsidRDefault="00A06732" w:rsidP="00A0673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килими ( 5 шт.) – загальна вартість – 12300 грн.(група № 8)</w:t>
      </w:r>
    </w:p>
    <w:p w:rsidR="00A06732" w:rsidRDefault="00A06732" w:rsidP="00A0673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іграшки - 2260 грн. (група № 1)</w:t>
      </w:r>
    </w:p>
    <w:p w:rsidR="00A06732" w:rsidRDefault="00A06732" w:rsidP="00A0673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шафи  для роздягання – 10500 грн. ( група №8)</w:t>
      </w:r>
    </w:p>
    <w:p w:rsidR="00A06732" w:rsidRDefault="00A06732" w:rsidP="00A0673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шафи для роздягання  - 4400 грн.(група №6)</w:t>
      </w:r>
    </w:p>
    <w:p w:rsidR="00A06732" w:rsidRDefault="00A06732" w:rsidP="00A0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Облік благодійних внесків, які надходили до закладу здійснювався комісією  по оприбуткуванню  благодійної  допомоги. Їх використання підтверджується заявами батьків про надання благодійної допомоги.</w:t>
      </w:r>
    </w:p>
    <w:p w:rsidR="00A06732" w:rsidRDefault="00A06732" w:rsidP="00A0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інформацією щодо витрачання благодійних внесків можна ознайомитись на інформаційному  стенді  дошкільного закладу, під  час проведення  батьківських зборів  та  звітування завідуючої.  </w:t>
      </w:r>
    </w:p>
    <w:p w:rsidR="00A06732" w:rsidRDefault="00A06732" w:rsidP="00A06732">
      <w:pPr>
        <w:spacing w:after="120" w:line="276" w:lineRule="auto"/>
        <w:ind w:left="283" w:firstLine="425"/>
        <w:jc w:val="both"/>
        <w:rPr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Створюючи умови для оптимального розвитку дітей в дошкільному закладі, упродовж навчального року колектив дошкільного закладу спільно з батьками цілеспрямовано  працював над збагаченням та оновленням розвивального середовища в кожній  групі. </w:t>
      </w:r>
    </w:p>
    <w:p w:rsidR="00A06732" w:rsidRDefault="00A06732" w:rsidP="00A0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Колектив  дошкільного  закладу    приймав  участь у громадському  проекті «Бюджет участі» з   метою  покращення умов   в закладі  для  проведення  корекційної  роботи та  навчально – виховного  процесу, а саме: було  надано  два  проекти :</w:t>
      </w:r>
    </w:p>
    <w:p w:rsidR="00A06732" w:rsidRDefault="00A06732" w:rsidP="00A0673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Повітряна  йога  для  дошкільнят;</w:t>
      </w:r>
    </w:p>
    <w:p w:rsidR="00A06732" w:rsidRDefault="00A06732" w:rsidP="00A0673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Мультимедійне  обладнання  для  забезпечення  якості  навчально – виховного  процесу.</w:t>
      </w:r>
    </w:p>
    <w:p w:rsidR="00A06732" w:rsidRDefault="00A06732" w:rsidP="00A067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усіх   представлених учасників  проект  пройшов у тур  голосування . Проте за недостатньої  кількості  голосів   батьківської  громади не  пройшов  голосування.   На  наступний  рік  плануємо подавати нові  ідеї  та  проекти.</w:t>
      </w:r>
    </w:p>
    <w:p w:rsidR="00A06732" w:rsidRDefault="00A06732" w:rsidP="00A06732">
      <w:pPr>
        <w:jc w:val="both"/>
        <w:rPr>
          <w:sz w:val="28"/>
          <w:szCs w:val="28"/>
          <w:lang w:val="uk-UA"/>
        </w:rPr>
      </w:pPr>
    </w:p>
    <w:p w:rsidR="00A06732" w:rsidRDefault="00A06732" w:rsidP="00A06732">
      <w:pPr>
        <w:ind w:firstLine="360"/>
        <w:jc w:val="both"/>
        <w:rPr>
          <w:sz w:val="28"/>
          <w:szCs w:val="28"/>
          <w:lang w:val="uk-UA"/>
        </w:rPr>
      </w:pPr>
    </w:p>
    <w:p w:rsidR="00A06732" w:rsidRDefault="00A06732"/>
    <w:sectPr w:rsidR="00A0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5063"/>
    <w:multiLevelType w:val="hybridMultilevel"/>
    <w:tmpl w:val="26F0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009"/>
    <w:multiLevelType w:val="hybridMultilevel"/>
    <w:tmpl w:val="2354BA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E80434B"/>
    <w:multiLevelType w:val="hybridMultilevel"/>
    <w:tmpl w:val="BDFE4E16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71133B39"/>
    <w:multiLevelType w:val="hybridMultilevel"/>
    <w:tmpl w:val="6F60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07A61"/>
    <w:multiLevelType w:val="hybridMultilevel"/>
    <w:tmpl w:val="39CA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32"/>
    <w:rsid w:val="00A06732"/>
    <w:rsid w:val="00C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BCAA"/>
  <w15:chartTrackingRefBased/>
  <w15:docId w15:val="{15AF8B0E-744E-4FC7-AB52-3B18779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admin2018</dc:creator>
  <cp:keywords/>
  <dc:description/>
  <cp:lastModifiedBy>admin2018</cp:lastModifiedBy>
  <cp:revision>4</cp:revision>
  <dcterms:created xsi:type="dcterms:W3CDTF">2020-01-08T11:08:00Z</dcterms:created>
  <dcterms:modified xsi:type="dcterms:W3CDTF">2020-01-08T11:13:00Z</dcterms:modified>
</cp:coreProperties>
</file>