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349"/>
        <w:gridCol w:w="227"/>
        <w:gridCol w:w="1122"/>
        <w:gridCol w:w="454"/>
        <w:gridCol w:w="1576"/>
        <w:gridCol w:w="668"/>
        <w:gridCol w:w="908"/>
        <w:gridCol w:w="441"/>
        <w:gridCol w:w="1135"/>
        <w:gridCol w:w="214"/>
        <w:gridCol w:w="447"/>
        <w:gridCol w:w="447"/>
        <w:gridCol w:w="451"/>
      </w:tblGrid>
      <w:tr w:rsidR="00892A12" w:rsidRPr="007C7951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269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>
            <w:pPr>
              <w:spacing w:after="0" w:line="150" w:lineRule="auto"/>
              <w:rPr>
                <w:sz w:val="12"/>
                <w:szCs w:val="12"/>
              </w:rPr>
            </w:pPr>
            <w:r w:rsidRPr="007C7951">
              <w:rPr>
                <w:rFonts w:ascii="Times New Roman" w:hAnsi="Times New Roman"/>
                <w:color w:val="000000"/>
                <w:sz w:val="12"/>
                <w:szCs w:val="12"/>
              </w:rPr>
              <w:t>Додаток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7C7951">
              <w:t xml:space="preserve"> </w:t>
            </w:r>
          </w:p>
          <w:p w:rsidR="00892A12" w:rsidRPr="007C7951" w:rsidRDefault="00892A12">
            <w:pPr>
              <w:spacing w:after="0" w:line="150" w:lineRule="auto"/>
              <w:rPr>
                <w:sz w:val="12"/>
                <w:szCs w:val="12"/>
              </w:rPr>
            </w:pPr>
            <w:r w:rsidRPr="007C7951">
              <w:rPr>
                <w:rFonts w:ascii="Times New Roman" w:hAnsi="Times New Roman"/>
                <w:color w:val="000000"/>
                <w:sz w:val="12"/>
                <w:szCs w:val="12"/>
              </w:rPr>
              <w:t>до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2"/>
                <w:szCs w:val="12"/>
              </w:rPr>
              <w:t>Порядку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2"/>
                <w:szCs w:val="12"/>
              </w:rPr>
              <w:t>складання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2"/>
                <w:szCs w:val="12"/>
              </w:rPr>
              <w:t>бюджетної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2"/>
                <w:szCs w:val="12"/>
              </w:rPr>
              <w:t>розпорядниками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2"/>
                <w:szCs w:val="12"/>
              </w:rPr>
              <w:t>та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2"/>
                <w:szCs w:val="12"/>
              </w:rPr>
              <w:t>одержувачами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2"/>
                <w:szCs w:val="12"/>
              </w:rPr>
              <w:t>бюджетних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2"/>
                <w:szCs w:val="12"/>
              </w:rPr>
              <w:t>коштів,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2"/>
                <w:szCs w:val="12"/>
              </w:rPr>
              <w:t>фондами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2"/>
                <w:szCs w:val="12"/>
              </w:rPr>
              <w:t>загальнообов'язкового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2"/>
                <w:szCs w:val="12"/>
              </w:rPr>
              <w:t>державного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2"/>
                <w:szCs w:val="12"/>
              </w:rPr>
              <w:t>соціального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2"/>
                <w:szCs w:val="12"/>
              </w:rPr>
              <w:t>і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2"/>
                <w:szCs w:val="12"/>
              </w:rPr>
              <w:t>пенсійного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2"/>
                <w:szCs w:val="12"/>
              </w:rPr>
              <w:t>страхування</w:t>
            </w:r>
            <w:r w:rsidRPr="007C7951">
              <w:t xml:space="preserve"> </w:t>
            </w:r>
          </w:p>
          <w:p w:rsidR="00892A12" w:rsidRPr="007C7951" w:rsidRDefault="00892A12">
            <w:pPr>
              <w:spacing w:after="0" w:line="150" w:lineRule="auto"/>
              <w:rPr>
                <w:sz w:val="12"/>
                <w:szCs w:val="12"/>
              </w:rPr>
            </w:pPr>
            <w:r w:rsidRPr="007C7951">
              <w:rPr>
                <w:rFonts w:ascii="Times New Roman" w:hAnsi="Times New Roman"/>
                <w:color w:val="000000"/>
                <w:sz w:val="12"/>
                <w:szCs w:val="12"/>
              </w:rPr>
              <w:t>(пункт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2"/>
                <w:szCs w:val="12"/>
              </w:rPr>
              <w:t>розділу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2"/>
                <w:szCs w:val="12"/>
              </w:rPr>
              <w:t>II)</w:t>
            </w:r>
            <w:r w:rsidRPr="007C7951">
              <w:t xml:space="preserve"> </w:t>
            </w:r>
          </w:p>
        </w:tc>
      </w:tr>
      <w:tr w:rsidR="00892A12" w:rsidRPr="007C7951">
        <w:trPr>
          <w:trHeight w:hRule="exact" w:val="884"/>
        </w:trPr>
        <w:tc>
          <w:tcPr>
            <w:tcW w:w="15700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892A12" w:rsidRPr="007C7951" w:rsidRDefault="00892A1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надходження та використання коштів загального фонду</w:t>
            </w:r>
          </w:p>
          <w:p w:rsidR="00892A12" w:rsidRPr="007C7951" w:rsidRDefault="00892A1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(форма N 2м)</w:t>
            </w:r>
          </w:p>
        </w:tc>
      </w:tr>
      <w:tr w:rsidR="00892A12" w:rsidRPr="007C7951">
        <w:trPr>
          <w:trHeight w:hRule="exact" w:val="285"/>
        </w:trPr>
        <w:tc>
          <w:tcPr>
            <w:tcW w:w="15700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2017 рік</w:t>
            </w:r>
          </w:p>
        </w:tc>
      </w:tr>
      <w:tr w:rsidR="00892A12" w:rsidRPr="007C795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</w:tr>
      <w:tr w:rsidR="00892A12" w:rsidRPr="007C795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1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7951">
              <w:rPr>
                <w:rFonts w:ascii="Times New Roman" w:hAnsi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892A12" w:rsidRPr="007C7951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>
            <w:pPr>
              <w:spacing w:after="0" w:line="210" w:lineRule="auto"/>
              <w:rPr>
                <w:sz w:val="18"/>
                <w:szCs w:val="18"/>
              </w:rPr>
            </w:pP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>
            <w:pPr>
              <w:spacing w:after="0" w:line="210" w:lineRule="auto"/>
              <w:rPr>
                <w:sz w:val="18"/>
                <w:szCs w:val="18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дошкільний навчальний заклад №53 "Веселка"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240" w:lineRule="auto"/>
              <w:rPr>
                <w:sz w:val="20"/>
                <w:szCs w:val="20"/>
              </w:rPr>
            </w:pPr>
            <w:r w:rsidRPr="007C7951">
              <w:rPr>
                <w:rFonts w:ascii="Times New Roman" w:hAnsi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7951">
              <w:rPr>
                <w:rFonts w:ascii="Times New Roman" w:hAnsi="Times New Roman"/>
                <w:color w:val="000000"/>
                <w:sz w:val="20"/>
                <w:szCs w:val="20"/>
              </w:rPr>
              <w:t>22771979</w:t>
            </w:r>
          </w:p>
        </w:tc>
      </w:tr>
      <w:tr w:rsidR="00892A12" w:rsidRPr="007C7951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>
            <w:pPr>
              <w:spacing w:after="0" w:line="210" w:lineRule="auto"/>
              <w:rPr>
                <w:sz w:val="18"/>
                <w:szCs w:val="18"/>
              </w:rPr>
            </w:pP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>
            <w:pPr>
              <w:spacing w:after="0" w:line="210" w:lineRule="auto"/>
              <w:rPr>
                <w:sz w:val="18"/>
                <w:szCs w:val="18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240" w:lineRule="auto"/>
              <w:rPr>
                <w:sz w:val="20"/>
                <w:szCs w:val="20"/>
              </w:rPr>
            </w:pPr>
            <w:r w:rsidRPr="007C7951">
              <w:rPr>
                <w:rFonts w:ascii="Times New Roman" w:hAnsi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7951">
              <w:rPr>
                <w:rFonts w:ascii="Times New Roman" w:hAnsi="Times New Roman"/>
                <w:color w:val="000000"/>
                <w:sz w:val="20"/>
                <w:szCs w:val="20"/>
              </w:rPr>
              <w:t>6810100000</w:t>
            </w:r>
          </w:p>
        </w:tc>
      </w:tr>
      <w:tr w:rsidR="00892A12" w:rsidRPr="007C7951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>
            <w:pPr>
              <w:spacing w:after="0" w:line="210" w:lineRule="auto"/>
              <w:rPr>
                <w:sz w:val="18"/>
                <w:szCs w:val="18"/>
              </w:rPr>
            </w:pP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7C7951">
              <w:t xml:space="preserve"> </w:t>
            </w:r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>
            <w:pPr>
              <w:spacing w:after="0" w:line="210" w:lineRule="auto"/>
              <w:rPr>
                <w:sz w:val="18"/>
                <w:szCs w:val="18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240" w:lineRule="auto"/>
              <w:rPr>
                <w:sz w:val="20"/>
                <w:szCs w:val="20"/>
              </w:rPr>
            </w:pPr>
            <w:r w:rsidRPr="007C7951">
              <w:rPr>
                <w:rFonts w:ascii="Times New Roman" w:hAnsi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7951">
              <w:rPr>
                <w:rFonts w:ascii="Times New Roman" w:hAnsi="Times New Roman"/>
                <w:color w:val="000000"/>
                <w:sz w:val="20"/>
                <w:szCs w:val="20"/>
              </w:rPr>
              <w:t>430</w:t>
            </w:r>
          </w:p>
        </w:tc>
      </w:tr>
      <w:tr w:rsidR="00892A12" w:rsidRPr="007C7951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>
            <w:pPr>
              <w:spacing w:after="0" w:line="210" w:lineRule="auto"/>
              <w:rPr>
                <w:sz w:val="18"/>
                <w:szCs w:val="18"/>
              </w:rPr>
            </w:pP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7C7951">
              <w:t xml:space="preserve">  </w:t>
            </w:r>
            <w:r w:rsidRPr="007C79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7C7951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</w:tr>
      <w:tr w:rsidR="00892A12" w:rsidRPr="007C7951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>
            <w:pPr>
              <w:spacing w:after="0" w:line="210" w:lineRule="auto"/>
              <w:rPr>
                <w:sz w:val="18"/>
                <w:szCs w:val="18"/>
              </w:rPr>
            </w:pP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7C7951">
              <w:t xml:space="preserve">  </w:t>
            </w:r>
            <w:r w:rsidRPr="007C79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7C7951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</w:tr>
      <w:tr w:rsidR="00892A12" w:rsidRPr="007C7951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>
            <w:pPr>
              <w:spacing w:after="0" w:line="210" w:lineRule="auto"/>
              <w:rPr>
                <w:sz w:val="18"/>
                <w:szCs w:val="18"/>
              </w:rPr>
            </w:pP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7C7951">
              <w:t xml:space="preserve">  </w:t>
            </w:r>
            <w:r w:rsidRPr="007C79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010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науки,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молоді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та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спорту</w:t>
            </w:r>
            <w:r w:rsidRPr="007C7951"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</w:tr>
      <w:tr w:rsidR="00892A12" w:rsidRPr="007C7951">
        <w:trPr>
          <w:trHeight w:hRule="exact" w:val="652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>
            <w:pPr>
              <w:spacing w:after="0" w:line="210" w:lineRule="auto"/>
              <w:rPr>
                <w:sz w:val="18"/>
                <w:szCs w:val="18"/>
              </w:rPr>
            </w:pP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(код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Тимчасової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місцевого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самоврядування,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які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не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застосовують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програмно-цільового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методу)</w:t>
            </w:r>
            <w:r w:rsidRPr="007C7951">
              <w:t xml:space="preserve">  </w:t>
            </w:r>
            <w:r w:rsidRPr="007C79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7C7951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</w:tr>
      <w:tr w:rsidR="00892A12" w:rsidRPr="007C7951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210" w:lineRule="auto"/>
              <w:rPr>
                <w:sz w:val="18"/>
                <w:szCs w:val="18"/>
              </w:rPr>
            </w:pP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річна</w:t>
            </w:r>
            <w:r w:rsidRPr="007C7951">
              <w:t xml:space="preserve">  </w:t>
            </w:r>
          </w:p>
          <w:p w:rsidR="00892A12" w:rsidRPr="007C7951" w:rsidRDefault="00892A12">
            <w:pPr>
              <w:spacing w:after="0" w:line="210" w:lineRule="auto"/>
              <w:rPr>
                <w:sz w:val="18"/>
                <w:szCs w:val="18"/>
              </w:rPr>
            </w:pP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7C7951">
              <w:t xml:space="preserve"> </w:t>
            </w:r>
          </w:p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/>
        </w:tc>
      </w:tr>
      <w:tr w:rsidR="00892A12" w:rsidRPr="007C7951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КЕКВ</w:t>
            </w:r>
          </w:p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та/або</w:t>
            </w:r>
          </w:p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Касові</w:t>
            </w:r>
          </w:p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 звітний період (рік)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Залишок</w:t>
            </w:r>
          </w:p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892A12" w:rsidRPr="007C795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7951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795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795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7951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795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7951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795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7951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7951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5714790,04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5714790,04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5611575,88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5611575,88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5714790,04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5611575,88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5611575,88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4363018,00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4351852,09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4351852,09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3577506,00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3577506,00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3577330,07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3577330,07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3577506,00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3577330,07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3577330,07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785512,00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785512,00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774522,02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774522,02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1351772,04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1259723,79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1259723,79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125366,00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125365,98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125365,98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3729,00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3729,00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3729,00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3729,00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546449,00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546449,00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461347,64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461347,64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6368,00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6368,00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6368,00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412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50" w:lineRule="auto"/>
              <w:rPr>
                <w:sz w:val="12"/>
                <w:szCs w:val="12"/>
              </w:rPr>
            </w:pPr>
            <w:r w:rsidRPr="007C795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201800000000460354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50" w:lineRule="auto"/>
              <w:rPr>
                <w:sz w:val="12"/>
                <w:szCs w:val="12"/>
              </w:rPr>
            </w:pPr>
            <w:r w:rsidRPr="007C795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50" w:lineRule="auto"/>
              <w:rPr>
                <w:sz w:val="12"/>
                <w:szCs w:val="12"/>
              </w:rPr>
            </w:pPr>
            <w:r w:rsidRPr="007C795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C795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892A12" w:rsidRDefault="00892A12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560"/>
      </w:tblGrid>
      <w:tr w:rsidR="00892A12" w:rsidRPr="007C795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7951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795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795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7951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795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7951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795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7951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7951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669468,00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669468,00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662521,13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662521,13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524742,00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524742,00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524742,00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20778,00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20765,64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20765,64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123948,00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117013,49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117013,49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Оплата інших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392,04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392,04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392,04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392,04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392,04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392,04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392,04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147"/>
        </w:trPr>
        <w:tc>
          <w:tcPr>
            <w:tcW w:w="4536" w:type="dxa"/>
          </w:tcPr>
          <w:p w:rsidR="00892A12" w:rsidRPr="007C7951" w:rsidRDefault="00892A12"/>
        </w:tc>
        <w:tc>
          <w:tcPr>
            <w:tcW w:w="992" w:type="dxa"/>
          </w:tcPr>
          <w:p w:rsidR="00892A12" w:rsidRPr="007C7951" w:rsidRDefault="00892A12"/>
        </w:tc>
        <w:tc>
          <w:tcPr>
            <w:tcW w:w="737" w:type="dxa"/>
          </w:tcPr>
          <w:p w:rsidR="00892A12" w:rsidRPr="007C7951" w:rsidRDefault="00892A12"/>
        </w:tc>
        <w:tc>
          <w:tcPr>
            <w:tcW w:w="1349" w:type="dxa"/>
          </w:tcPr>
          <w:p w:rsidR="00892A12" w:rsidRPr="007C7951" w:rsidRDefault="00892A12"/>
        </w:tc>
        <w:tc>
          <w:tcPr>
            <w:tcW w:w="227" w:type="dxa"/>
          </w:tcPr>
          <w:p w:rsidR="00892A12" w:rsidRPr="007C7951" w:rsidRDefault="00892A12"/>
        </w:tc>
        <w:tc>
          <w:tcPr>
            <w:tcW w:w="1123" w:type="dxa"/>
          </w:tcPr>
          <w:p w:rsidR="00892A12" w:rsidRPr="007C7951" w:rsidRDefault="00892A12"/>
        </w:tc>
        <w:tc>
          <w:tcPr>
            <w:tcW w:w="454" w:type="dxa"/>
          </w:tcPr>
          <w:p w:rsidR="00892A12" w:rsidRPr="007C7951" w:rsidRDefault="00892A12"/>
        </w:tc>
        <w:tc>
          <w:tcPr>
            <w:tcW w:w="1576" w:type="dxa"/>
          </w:tcPr>
          <w:p w:rsidR="00892A12" w:rsidRPr="007C7951" w:rsidRDefault="00892A12"/>
        </w:tc>
        <w:tc>
          <w:tcPr>
            <w:tcW w:w="669" w:type="dxa"/>
          </w:tcPr>
          <w:p w:rsidR="00892A12" w:rsidRPr="007C7951" w:rsidRDefault="00892A12"/>
        </w:tc>
        <w:tc>
          <w:tcPr>
            <w:tcW w:w="907" w:type="dxa"/>
          </w:tcPr>
          <w:p w:rsidR="00892A12" w:rsidRPr="007C7951" w:rsidRDefault="00892A12"/>
        </w:tc>
        <w:tc>
          <w:tcPr>
            <w:tcW w:w="442" w:type="dxa"/>
          </w:tcPr>
          <w:p w:rsidR="00892A12" w:rsidRPr="007C7951" w:rsidRDefault="00892A12"/>
        </w:tc>
        <w:tc>
          <w:tcPr>
            <w:tcW w:w="1134" w:type="dxa"/>
          </w:tcPr>
          <w:p w:rsidR="00892A12" w:rsidRPr="007C7951" w:rsidRDefault="00892A12"/>
        </w:tc>
        <w:tc>
          <w:tcPr>
            <w:tcW w:w="1560" w:type="dxa"/>
          </w:tcPr>
          <w:p w:rsidR="00892A12" w:rsidRPr="007C7951" w:rsidRDefault="00892A12"/>
        </w:tc>
      </w:tr>
      <w:tr w:rsidR="00892A12" w:rsidRPr="007C795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50" w:lineRule="auto"/>
              <w:rPr>
                <w:sz w:val="12"/>
                <w:szCs w:val="12"/>
              </w:rPr>
            </w:pPr>
            <w:r w:rsidRPr="007C795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201800000000460354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50" w:lineRule="auto"/>
              <w:rPr>
                <w:sz w:val="12"/>
                <w:szCs w:val="12"/>
              </w:rPr>
            </w:pPr>
            <w:r w:rsidRPr="007C795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50" w:lineRule="auto"/>
              <w:rPr>
                <w:sz w:val="12"/>
                <w:szCs w:val="12"/>
              </w:rPr>
            </w:pPr>
            <w:r w:rsidRPr="007C795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/>
        </w:tc>
        <w:tc>
          <w:tcPr>
            <w:tcW w:w="2693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C795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892A12" w:rsidRDefault="00892A12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344"/>
      </w:tblGrid>
      <w:tr w:rsidR="00892A12" w:rsidRPr="007C795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7951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795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795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7951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795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7951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795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7951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7951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Надання кредитів підприємствам,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131734,00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</w:tr>
      <w:tr w:rsidR="00892A12" w:rsidRPr="007C795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7C79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892A12" w:rsidRPr="007C795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>
            <w:pPr>
              <w:spacing w:after="0" w:line="120" w:lineRule="auto"/>
              <w:rPr>
                <w:sz w:val="10"/>
                <w:szCs w:val="10"/>
              </w:rPr>
            </w:pPr>
            <w:r w:rsidRPr="007C7951">
              <w:rPr>
                <w:rFonts w:ascii="Times New Roman" w:hAnsi="Times New Roman"/>
                <w:color w:val="000000"/>
                <w:sz w:val="10"/>
                <w:szCs w:val="10"/>
                <w:vertAlign w:val="superscript"/>
              </w:rPr>
              <w:t>1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0"/>
                <w:szCs w:val="10"/>
              </w:rPr>
              <w:t>Заповнюється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0"/>
                <w:szCs w:val="10"/>
              </w:rPr>
              <w:t>розпорядниками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0"/>
                <w:szCs w:val="10"/>
              </w:rPr>
              <w:t>бюджетних</w:t>
            </w:r>
            <w:r w:rsidRPr="007C7951">
              <w:t xml:space="preserve"> </w:t>
            </w:r>
            <w:r w:rsidRPr="007C7951">
              <w:rPr>
                <w:rFonts w:ascii="Times New Roman" w:hAnsi="Times New Roman"/>
                <w:color w:val="000000"/>
                <w:sz w:val="10"/>
                <w:szCs w:val="10"/>
              </w:rPr>
              <w:t>коштів.</w:t>
            </w:r>
            <w:r w:rsidRPr="007C7951"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</w:tr>
      <w:tr w:rsidR="00892A12" w:rsidRPr="007C795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</w:tr>
      <w:tr w:rsidR="00892A12" w:rsidRPr="007C795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>
            <w:pPr>
              <w:spacing w:after="0" w:line="210" w:lineRule="auto"/>
              <w:rPr>
                <w:sz w:val="18"/>
                <w:szCs w:val="18"/>
              </w:rPr>
            </w:pP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>
            <w:pPr>
              <w:spacing w:after="0" w:line="210" w:lineRule="auto"/>
              <w:rPr>
                <w:sz w:val="18"/>
                <w:szCs w:val="18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Докторук НВ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</w:tr>
      <w:tr w:rsidR="00892A12" w:rsidRPr="007C795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</w:tr>
      <w:tr w:rsidR="00892A12" w:rsidRPr="007C7951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>
            <w:pPr>
              <w:spacing w:after="0" w:line="210" w:lineRule="auto"/>
              <w:rPr>
                <w:sz w:val="18"/>
                <w:szCs w:val="18"/>
              </w:rPr>
            </w:pPr>
            <w:r w:rsidRPr="007C7951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>
            <w:pPr>
              <w:spacing w:after="0" w:line="210" w:lineRule="auto"/>
              <w:rPr>
                <w:sz w:val="18"/>
                <w:szCs w:val="18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Головко ЛМ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</w:tr>
      <w:tr w:rsidR="00892A12" w:rsidRPr="007C795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</w:tr>
      <w:tr w:rsidR="00892A12" w:rsidRPr="007C795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>
            <w:pPr>
              <w:spacing w:after="0" w:line="210" w:lineRule="auto"/>
              <w:rPr>
                <w:sz w:val="18"/>
                <w:szCs w:val="18"/>
              </w:rPr>
            </w:pPr>
            <w:r w:rsidRPr="007C795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" 30 " березня 2018р.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2A12" w:rsidRPr="007C7951" w:rsidRDefault="00892A12"/>
        </w:tc>
      </w:tr>
      <w:tr w:rsidR="00892A12" w:rsidRPr="007C7951">
        <w:trPr>
          <w:trHeight w:hRule="exact" w:val="3331"/>
        </w:trPr>
        <w:tc>
          <w:tcPr>
            <w:tcW w:w="4536" w:type="dxa"/>
          </w:tcPr>
          <w:p w:rsidR="00892A12" w:rsidRPr="007C7951" w:rsidRDefault="00892A12"/>
        </w:tc>
        <w:tc>
          <w:tcPr>
            <w:tcW w:w="992" w:type="dxa"/>
          </w:tcPr>
          <w:p w:rsidR="00892A12" w:rsidRPr="007C7951" w:rsidRDefault="00892A12"/>
        </w:tc>
        <w:tc>
          <w:tcPr>
            <w:tcW w:w="737" w:type="dxa"/>
          </w:tcPr>
          <w:p w:rsidR="00892A12" w:rsidRPr="007C7951" w:rsidRDefault="00892A12"/>
        </w:tc>
        <w:tc>
          <w:tcPr>
            <w:tcW w:w="1349" w:type="dxa"/>
          </w:tcPr>
          <w:p w:rsidR="00892A12" w:rsidRPr="007C7951" w:rsidRDefault="00892A12"/>
        </w:tc>
        <w:tc>
          <w:tcPr>
            <w:tcW w:w="227" w:type="dxa"/>
          </w:tcPr>
          <w:p w:rsidR="00892A12" w:rsidRPr="007C7951" w:rsidRDefault="00892A12"/>
        </w:tc>
        <w:tc>
          <w:tcPr>
            <w:tcW w:w="1123" w:type="dxa"/>
          </w:tcPr>
          <w:p w:rsidR="00892A12" w:rsidRPr="007C7951" w:rsidRDefault="00892A12"/>
        </w:tc>
        <w:tc>
          <w:tcPr>
            <w:tcW w:w="454" w:type="dxa"/>
          </w:tcPr>
          <w:p w:rsidR="00892A12" w:rsidRPr="007C7951" w:rsidRDefault="00892A12"/>
        </w:tc>
        <w:tc>
          <w:tcPr>
            <w:tcW w:w="896" w:type="dxa"/>
          </w:tcPr>
          <w:p w:rsidR="00892A12" w:rsidRPr="007C7951" w:rsidRDefault="00892A12"/>
        </w:tc>
        <w:tc>
          <w:tcPr>
            <w:tcW w:w="680" w:type="dxa"/>
          </w:tcPr>
          <w:p w:rsidR="00892A12" w:rsidRPr="007C7951" w:rsidRDefault="00892A12"/>
        </w:tc>
        <w:tc>
          <w:tcPr>
            <w:tcW w:w="669" w:type="dxa"/>
          </w:tcPr>
          <w:p w:rsidR="00892A12" w:rsidRPr="007C7951" w:rsidRDefault="00892A12"/>
        </w:tc>
        <w:tc>
          <w:tcPr>
            <w:tcW w:w="907" w:type="dxa"/>
          </w:tcPr>
          <w:p w:rsidR="00892A12" w:rsidRPr="007C7951" w:rsidRDefault="00892A12"/>
        </w:tc>
        <w:tc>
          <w:tcPr>
            <w:tcW w:w="442" w:type="dxa"/>
          </w:tcPr>
          <w:p w:rsidR="00892A12" w:rsidRPr="007C7951" w:rsidRDefault="00892A12"/>
        </w:tc>
        <w:tc>
          <w:tcPr>
            <w:tcW w:w="1134" w:type="dxa"/>
          </w:tcPr>
          <w:p w:rsidR="00892A12" w:rsidRPr="007C7951" w:rsidRDefault="00892A12"/>
        </w:tc>
        <w:tc>
          <w:tcPr>
            <w:tcW w:w="215" w:type="dxa"/>
          </w:tcPr>
          <w:p w:rsidR="00892A12" w:rsidRPr="007C7951" w:rsidRDefault="00892A12"/>
        </w:tc>
        <w:tc>
          <w:tcPr>
            <w:tcW w:w="1344" w:type="dxa"/>
          </w:tcPr>
          <w:p w:rsidR="00892A12" w:rsidRPr="007C7951" w:rsidRDefault="00892A12"/>
        </w:tc>
      </w:tr>
      <w:tr w:rsidR="00892A12" w:rsidRPr="007C795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50" w:lineRule="auto"/>
              <w:rPr>
                <w:sz w:val="12"/>
                <w:szCs w:val="12"/>
              </w:rPr>
            </w:pPr>
            <w:r w:rsidRPr="007C795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201800000000460354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50" w:lineRule="auto"/>
              <w:rPr>
                <w:sz w:val="12"/>
                <w:szCs w:val="12"/>
              </w:rPr>
            </w:pPr>
            <w:r w:rsidRPr="007C795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50" w:lineRule="auto"/>
              <w:rPr>
                <w:sz w:val="12"/>
                <w:szCs w:val="12"/>
              </w:rPr>
            </w:pPr>
            <w:r w:rsidRPr="007C795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/>
        </w:tc>
        <w:tc>
          <w:tcPr>
            <w:tcW w:w="2693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2A12" w:rsidRPr="007C7951" w:rsidRDefault="00892A1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C795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892A12" w:rsidRDefault="00892A12"/>
    <w:sectPr w:rsidR="00892A12" w:rsidSect="005654FB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3B0620"/>
    <w:rsid w:val="005654FB"/>
    <w:rsid w:val="007C7951"/>
    <w:rsid w:val="00892A12"/>
    <w:rsid w:val="00D31453"/>
    <w:rsid w:val="00E209E2"/>
    <w:rsid w:val="00E6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958</Words>
  <Characters>5462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subject/>
  <dc:creator>FastReport.NET</dc:creator>
  <cp:keywords/>
  <dc:description/>
  <cp:lastModifiedBy>Komp1</cp:lastModifiedBy>
  <cp:revision>2</cp:revision>
  <dcterms:created xsi:type="dcterms:W3CDTF">2020-01-08T13:19:00Z</dcterms:created>
  <dcterms:modified xsi:type="dcterms:W3CDTF">2020-01-08T13:19:00Z</dcterms:modified>
</cp:coreProperties>
</file>