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06" w:rsidRDefault="00AF7506" w:rsidP="00AF7506">
      <w:pPr>
        <w:tabs>
          <w:tab w:val="left" w:pos="7080"/>
        </w:tabs>
        <w:ind w:right="-285"/>
        <w:jc w:val="center"/>
      </w:pPr>
      <w:r w:rsidRPr="004E11D3">
        <w:rPr>
          <w:noProof/>
          <w:lang w:eastAsia="uk-UA" w:bidi="ar-SA"/>
        </w:rPr>
        <w:drawing>
          <wp:inline distT="0" distB="0" distL="0" distR="0" wp14:anchorId="05A9E06E" wp14:editId="6113A0F8">
            <wp:extent cx="428625" cy="5810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06" w:rsidRDefault="00AF7506" w:rsidP="00AF750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 К Р А Ї Н А</w:t>
      </w:r>
    </w:p>
    <w:p w:rsidR="00AF7506" w:rsidRDefault="00AF7506" w:rsidP="00AF750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ХМЕЛЬНИЦЬКА ОБЛАСНА ДЕРЖАВНА АДМІНІСТРАЦІЯ</w:t>
      </w:r>
    </w:p>
    <w:p w:rsidR="00AF7506" w:rsidRDefault="00AF7506" w:rsidP="00AF750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ДЕПАРТАМЕНТ ОСВІТИ І НАУКИ</w:t>
      </w:r>
    </w:p>
    <w:p w:rsidR="00AF7506" w:rsidRDefault="00AF7506" w:rsidP="00AF7506">
      <w:r w:rsidRPr="001E466C">
        <w:rPr>
          <w:b/>
          <w:noProof/>
          <w:spacing w:val="60"/>
          <w:sz w:val="34"/>
          <w:szCs w:val="34"/>
          <w:lang w:eastAsia="uk-UA" w:bidi="ar-SA"/>
        </w:rPr>
        <w:drawing>
          <wp:inline distT="0" distB="0" distL="0" distR="0" wp14:anchorId="49132F19" wp14:editId="0002A63B">
            <wp:extent cx="6049645" cy="5842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06" w:rsidRPr="003B2BDE" w:rsidRDefault="00AF7506" w:rsidP="00AF7506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B2BDE">
        <w:rPr>
          <w:rFonts w:ascii="Times New Roman" w:hAnsi="Times New Roman" w:cs="Times New Roman"/>
          <w:b/>
          <w:spacing w:val="60"/>
          <w:sz w:val="28"/>
          <w:szCs w:val="28"/>
        </w:rPr>
        <w:t>НАКАЗ</w:t>
      </w:r>
    </w:p>
    <w:p w:rsidR="00AF7506" w:rsidRPr="003B2BDE" w:rsidRDefault="00AF7506" w:rsidP="00AF7506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>Хмельницький</w:t>
      </w:r>
    </w:p>
    <w:p w:rsidR="00AF7506" w:rsidRPr="001E229F" w:rsidRDefault="001E229F" w:rsidP="00AF7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 345</w:t>
      </w:r>
      <w:r w:rsidR="00AF7506">
        <w:rPr>
          <w:rFonts w:ascii="Times New Roman" w:hAnsi="Times New Roman" w:cs="Times New Roman"/>
          <w:sz w:val="28"/>
          <w:szCs w:val="28"/>
        </w:rPr>
        <w:t>-</w:t>
      </w:r>
      <w:r w:rsidR="00AF7506" w:rsidRPr="003B2BDE">
        <w:rPr>
          <w:rFonts w:ascii="Times New Roman" w:hAnsi="Times New Roman" w:cs="Times New Roman"/>
          <w:sz w:val="28"/>
          <w:szCs w:val="28"/>
        </w:rPr>
        <w:t>од</w:t>
      </w:r>
    </w:p>
    <w:p w:rsidR="00AF7506" w:rsidRPr="003B2BDE" w:rsidRDefault="00AF7506" w:rsidP="00AF7506">
      <w:pPr>
        <w:tabs>
          <w:tab w:val="left" w:pos="4253"/>
        </w:tabs>
        <w:ind w:right="4251"/>
        <w:jc w:val="center"/>
        <w:rPr>
          <w:rFonts w:ascii="Times New Roman" w:hAnsi="Times New Roman" w:cs="Times New Roman"/>
          <w:sz w:val="28"/>
          <w:szCs w:val="28"/>
        </w:rPr>
      </w:pPr>
    </w:p>
    <w:p w:rsidR="00AF7506" w:rsidRPr="003B2BDE" w:rsidRDefault="00AF7506" w:rsidP="00AF750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обласного етапу в</w:t>
      </w:r>
      <w:r w:rsidRPr="003B2BDE">
        <w:rPr>
          <w:rFonts w:ascii="Times New Roman" w:hAnsi="Times New Roman" w:cs="Times New Roman"/>
          <w:sz w:val="28"/>
          <w:szCs w:val="28"/>
        </w:rPr>
        <w:t>сеукраїнських учнівських турнірів</w:t>
      </w:r>
    </w:p>
    <w:p w:rsidR="00AF7506" w:rsidRPr="003B2BDE" w:rsidRDefault="00AF7506" w:rsidP="00AF7506">
      <w:pPr>
        <w:pStyle w:val="3"/>
        <w:spacing w:after="0"/>
        <w:ind w:right="4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юних економістів</w:t>
      </w:r>
      <w:r w:rsidRPr="003B2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інформатиків</w:t>
      </w:r>
      <w:proofErr w:type="spellEnd"/>
      <w:r w:rsidRPr="003B2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математиків, правознавців, фізиків у 2019</w:t>
      </w:r>
      <w:r w:rsidRPr="003B2BDE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B2BDE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AF7506" w:rsidRPr="003B2BDE" w:rsidRDefault="00AF7506" w:rsidP="00AF750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F7506" w:rsidRDefault="00AF7506" w:rsidP="00AF7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3B2BDE" w:rsidRDefault="00AF7506" w:rsidP="00AF7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</w:t>
      </w:r>
      <w:r>
        <w:rPr>
          <w:rFonts w:ascii="Times New Roman" w:hAnsi="Times New Roman" w:cs="Times New Roman"/>
          <w:sz w:val="28"/>
          <w:szCs w:val="28"/>
        </w:rPr>
        <w:t xml:space="preserve">и, молоді та спорту України від 22 </w:t>
      </w:r>
      <w:r w:rsidRPr="003B2BDE">
        <w:rPr>
          <w:rFonts w:ascii="Times New Roman" w:hAnsi="Times New Roman" w:cs="Times New Roman"/>
          <w:sz w:val="28"/>
          <w:szCs w:val="28"/>
        </w:rPr>
        <w:t>вересня 2011 року № 1099, зареєстрованого в Міністерстві юстиції Укра</w:t>
      </w:r>
      <w:r>
        <w:rPr>
          <w:rFonts w:ascii="Times New Roman" w:hAnsi="Times New Roman" w:cs="Times New Roman"/>
          <w:sz w:val="28"/>
          <w:szCs w:val="28"/>
        </w:rPr>
        <w:t>їни 17 листопада 2011 року за № </w:t>
      </w:r>
      <w:r w:rsidRPr="003B2BDE">
        <w:rPr>
          <w:rFonts w:ascii="Times New Roman" w:hAnsi="Times New Roman" w:cs="Times New Roman"/>
          <w:sz w:val="28"/>
          <w:szCs w:val="28"/>
        </w:rPr>
        <w:t xml:space="preserve">1318/20056 та наказу Міністерства освіти і науки України </w:t>
      </w:r>
      <w:bookmarkStart w:id="0" w:name="__DdeLink__530_1458421000"/>
      <w:bookmarkEnd w:id="0"/>
      <w:r w:rsidRPr="003B2B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 06 серпня 2019</w:t>
      </w:r>
      <w:r w:rsidRPr="003B2BDE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3B2BDE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1077</w:t>
      </w:r>
      <w:r w:rsidRPr="003B2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2BDE">
        <w:rPr>
          <w:rFonts w:ascii="Times New Roman" w:hAnsi="Times New Roman" w:cs="Times New Roman"/>
          <w:sz w:val="28"/>
          <w:szCs w:val="28"/>
        </w:rPr>
        <w:t>«Про проведення Всеукраїнських учнівських олімпіад і турнірів з навчальних предметів</w:t>
      </w:r>
      <w:r>
        <w:rPr>
          <w:rFonts w:ascii="Times New Roman" w:hAnsi="Times New Roman" w:cs="Times New Roman"/>
          <w:sz w:val="28"/>
          <w:szCs w:val="28"/>
        </w:rPr>
        <w:t xml:space="preserve"> у 2019/2020</w:t>
      </w:r>
      <w:r w:rsidRPr="003B2BDE">
        <w:rPr>
          <w:rFonts w:ascii="Times New Roman" w:hAnsi="Times New Roman" w:cs="Times New Roman"/>
          <w:sz w:val="28"/>
          <w:szCs w:val="28"/>
        </w:rPr>
        <w:t xml:space="preserve"> навчальному році», з метою пошуку, підтримки та розвитку творчого потенціалу обдарованої учнівської молоді</w:t>
      </w: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>НАКАЗУЮ:</w:t>
      </w: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3B2BDE" w:rsidRDefault="00AF7506" w:rsidP="00AF7506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 xml:space="preserve">1. </w:t>
      </w:r>
      <w:r w:rsidRPr="003B2BDE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 склад організаційного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мітету та журі обласного етапу в</w:t>
      </w:r>
      <w:r w:rsidRPr="003B2BDE">
        <w:rPr>
          <w:rFonts w:ascii="Times New Roman" w:hAnsi="Times New Roman" w:cs="Times New Roman"/>
          <w:color w:val="000000" w:themeColor="text1"/>
          <w:sz w:val="28"/>
          <w:szCs w:val="28"/>
        </w:rPr>
        <w:t>сеукра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їнських учнівських турнірів</w:t>
      </w:r>
      <w:r w:rsidRPr="003B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юних економістів</w:t>
      </w:r>
      <w:r w:rsidRPr="003B2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інформатиків</w:t>
      </w:r>
      <w:proofErr w:type="spellEnd"/>
      <w:r w:rsidRPr="003B2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математиків, правознавців, фізиків (далі – обласний етап в</w:t>
      </w:r>
      <w:r w:rsidRPr="003B2BDE">
        <w:rPr>
          <w:rFonts w:ascii="Times New Roman" w:hAnsi="Times New Roman" w:cs="Times New Roman"/>
          <w:sz w:val="28"/>
          <w:szCs w:val="28"/>
        </w:rPr>
        <w:t xml:space="preserve">сеукраїнських учнівських турнірів)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згідно з додатками 1, </w:t>
      </w:r>
      <w:r w:rsidRPr="003B2BD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AF7506" w:rsidRPr="003B2BDE" w:rsidRDefault="00AF7506" w:rsidP="00AF7506">
      <w:pPr>
        <w:tabs>
          <w:tab w:val="left" w:pos="-2268"/>
          <w:tab w:val="left" w:pos="-2127"/>
          <w:tab w:val="left" w:pos="567"/>
          <w:tab w:val="center" w:pos="709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обласний етап в</w:t>
      </w:r>
      <w:r w:rsidRPr="003B2BDE">
        <w:rPr>
          <w:rFonts w:ascii="Times New Roman" w:hAnsi="Times New Roman" w:cs="Times New Roman"/>
          <w:sz w:val="28"/>
          <w:szCs w:val="28"/>
        </w:rPr>
        <w:t>сеукраїнських учнівських турнірів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графіка згідно з додатком 3.</w:t>
      </w:r>
    </w:p>
    <w:p w:rsidR="00AF7506" w:rsidRPr="00CF3784" w:rsidRDefault="00AF7506" w:rsidP="009F3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 xml:space="preserve">3. Керівникам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B2BDE">
        <w:rPr>
          <w:rFonts w:ascii="Times New Roman" w:hAnsi="Times New Roman" w:cs="Times New Roman"/>
          <w:sz w:val="28"/>
          <w:szCs w:val="28"/>
        </w:rPr>
        <w:t>з питань освіти районних державних адміністрацій, органів місцевого самоврядування, директорам закладів освіти обласного підпорядкування: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B2BDE">
        <w:rPr>
          <w:rFonts w:ascii="Times New Roman" w:hAnsi="Times New Roman" w:cs="Times New Roman"/>
          <w:sz w:val="28"/>
          <w:szCs w:val="28"/>
        </w:rPr>
        <w:t>. Надіслати заявки на у</w:t>
      </w:r>
      <w:r>
        <w:rPr>
          <w:rFonts w:ascii="Times New Roman" w:hAnsi="Times New Roman" w:cs="Times New Roman"/>
          <w:sz w:val="28"/>
          <w:szCs w:val="28"/>
        </w:rPr>
        <w:t>часть команд в обласному етапі в</w:t>
      </w:r>
      <w:r w:rsidRPr="003B2BDE">
        <w:rPr>
          <w:rFonts w:ascii="Times New Roman" w:hAnsi="Times New Roman" w:cs="Times New Roman"/>
          <w:sz w:val="28"/>
          <w:szCs w:val="28"/>
        </w:rPr>
        <w:t>сеукра</w:t>
      </w:r>
      <w:r>
        <w:rPr>
          <w:rFonts w:ascii="Times New Roman" w:hAnsi="Times New Roman" w:cs="Times New Roman"/>
          <w:sz w:val="28"/>
          <w:szCs w:val="28"/>
        </w:rPr>
        <w:t>їнських учнівських турнірів не пізніше ніж за 5 днів</w:t>
      </w:r>
      <w:r w:rsidRPr="003B2BDE">
        <w:rPr>
          <w:rFonts w:ascii="Times New Roman" w:hAnsi="Times New Roman" w:cs="Times New Roman"/>
          <w:sz w:val="28"/>
          <w:szCs w:val="28"/>
        </w:rPr>
        <w:t xml:space="preserve"> до початку їх проведення на електронну адресу: </w:t>
      </w:r>
      <w:hyperlink r:id="rId7">
        <w:r w:rsidRPr="003B2BDE">
          <w:rPr>
            <w:rStyle w:val="a3"/>
            <w:rFonts w:ascii="Times New Roman" w:hAnsi="Times New Roman" w:cs="Times New Roman"/>
            <w:sz w:val="28"/>
            <w:szCs w:val="28"/>
          </w:rPr>
          <w:t>greben-o@ukr.net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формою згідно з додатком 4</w:t>
      </w:r>
      <w:r w:rsidRPr="003B2BDE">
        <w:rPr>
          <w:rFonts w:ascii="Times New Roman" w:hAnsi="Times New Roman" w:cs="Times New Roman"/>
          <w:sz w:val="28"/>
          <w:szCs w:val="28"/>
        </w:rPr>
        <w:t>.</w:t>
      </w:r>
    </w:p>
    <w:p w:rsidR="00AF7506" w:rsidRPr="00660E46" w:rsidRDefault="00AF7506" w:rsidP="00AF7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660E46">
        <w:rPr>
          <w:rFonts w:ascii="Times New Roman" w:hAnsi="Times New Roman" w:cs="Times New Roman"/>
          <w:sz w:val="28"/>
          <w:szCs w:val="28"/>
        </w:rPr>
        <w:t>. Направити учнівські команд</w:t>
      </w:r>
      <w:r>
        <w:rPr>
          <w:rFonts w:ascii="Times New Roman" w:hAnsi="Times New Roman" w:cs="Times New Roman"/>
          <w:sz w:val="28"/>
          <w:szCs w:val="28"/>
        </w:rPr>
        <w:t>и для участі в обласному етапі в</w:t>
      </w:r>
      <w:r w:rsidRPr="00660E4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українських учнівських турнірів.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B2BDE">
        <w:rPr>
          <w:rFonts w:ascii="Times New Roman" w:hAnsi="Times New Roman" w:cs="Times New Roman"/>
          <w:sz w:val="28"/>
          <w:szCs w:val="28"/>
        </w:rPr>
        <w:t xml:space="preserve">. Призначити осіб, відповідальних за збереження життя та </w:t>
      </w:r>
      <w:proofErr w:type="spellStart"/>
      <w:r w:rsidRPr="003B2BDE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3B2BD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B2BDE">
        <w:rPr>
          <w:rFonts w:ascii="Times New Roman" w:hAnsi="Times New Roman" w:cs="Times New Roman"/>
          <w:sz w:val="28"/>
          <w:szCs w:val="28"/>
        </w:rPr>
        <w:t>я дітей.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B2BDE">
        <w:rPr>
          <w:rFonts w:ascii="Times New Roman" w:hAnsi="Times New Roman" w:cs="Times New Roman"/>
          <w:sz w:val="28"/>
          <w:szCs w:val="28"/>
        </w:rPr>
        <w:t>. Здійснити видатки на відрядження команд та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3B2BDE">
        <w:rPr>
          <w:rFonts w:ascii="Times New Roman" w:hAnsi="Times New Roman" w:cs="Times New Roman"/>
          <w:sz w:val="28"/>
          <w:szCs w:val="28"/>
        </w:rPr>
        <w:t xml:space="preserve"> керівникі</w:t>
      </w:r>
      <w:r>
        <w:rPr>
          <w:rFonts w:ascii="Times New Roman" w:hAnsi="Times New Roman" w:cs="Times New Roman"/>
          <w:sz w:val="28"/>
          <w:szCs w:val="28"/>
        </w:rPr>
        <w:t>в для участі в обласному етапі в</w:t>
      </w:r>
      <w:r w:rsidRPr="003B2BDE">
        <w:rPr>
          <w:rFonts w:ascii="Times New Roman" w:hAnsi="Times New Roman" w:cs="Times New Roman"/>
          <w:sz w:val="28"/>
          <w:szCs w:val="28"/>
        </w:rPr>
        <w:t>сеукраїнських учнівських турнірів за рахунок бюджетних коштів, передбачених на фінансування освіти та інших, які не заборонені законодавством.</w:t>
      </w: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>4. Ректору Хмельницького обласного інституту післядипломної педагогічної освіти В. </w:t>
      </w:r>
      <w:proofErr w:type="spellStart"/>
      <w:r w:rsidRPr="003B2BDE">
        <w:rPr>
          <w:rFonts w:ascii="Times New Roman" w:hAnsi="Times New Roman" w:cs="Times New Roman"/>
          <w:sz w:val="28"/>
          <w:szCs w:val="28"/>
        </w:rPr>
        <w:t>Береці</w:t>
      </w:r>
      <w:proofErr w:type="spellEnd"/>
      <w:r w:rsidRPr="003B2BDE">
        <w:rPr>
          <w:rFonts w:ascii="Times New Roman" w:hAnsi="Times New Roman" w:cs="Times New Roman"/>
          <w:sz w:val="28"/>
          <w:szCs w:val="28"/>
        </w:rPr>
        <w:t>:</w:t>
      </w: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iCs/>
          <w:sz w:val="28"/>
          <w:szCs w:val="28"/>
        </w:rPr>
        <w:t>4.1. Забезпечити організацію й науково-метод</w:t>
      </w:r>
      <w:r>
        <w:rPr>
          <w:rFonts w:ascii="Times New Roman" w:hAnsi="Times New Roman" w:cs="Times New Roman"/>
          <w:iCs/>
          <w:sz w:val="28"/>
          <w:szCs w:val="28"/>
        </w:rPr>
        <w:t>ичний супровід обласного етапу в</w:t>
      </w:r>
      <w:r w:rsidRPr="003B2BDE">
        <w:rPr>
          <w:rFonts w:ascii="Times New Roman" w:hAnsi="Times New Roman" w:cs="Times New Roman"/>
          <w:iCs/>
          <w:sz w:val="28"/>
          <w:szCs w:val="28"/>
        </w:rPr>
        <w:t>сеукраїнських учнівських турнірів</w:t>
      </w:r>
      <w:r w:rsidRPr="003B2BDE">
        <w:rPr>
          <w:rFonts w:ascii="Times New Roman" w:hAnsi="Times New Roman" w:cs="Times New Roman"/>
          <w:sz w:val="28"/>
          <w:szCs w:val="28"/>
        </w:rPr>
        <w:t>.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B2BDE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необхідні умови для проведення </w:t>
      </w:r>
      <w:r>
        <w:rPr>
          <w:rFonts w:ascii="Times New Roman" w:hAnsi="Times New Roman" w:cs="Times New Roman"/>
          <w:sz w:val="28"/>
          <w:szCs w:val="28"/>
        </w:rPr>
        <w:t>обласного етапу в</w:t>
      </w:r>
      <w:r w:rsidRPr="003B2BDE">
        <w:rPr>
          <w:rFonts w:ascii="Times New Roman" w:hAnsi="Times New Roman" w:cs="Times New Roman"/>
          <w:sz w:val="28"/>
          <w:szCs w:val="28"/>
        </w:rPr>
        <w:t>сеукраїнських учнівських турнірів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B3F88">
        <w:rPr>
          <w:rFonts w:ascii="Times New Roman" w:hAnsi="Times New Roman" w:cs="Times New Roman"/>
          <w:sz w:val="28"/>
          <w:szCs w:val="28"/>
        </w:rPr>
        <w:t>. Здійснити витрат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F88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на </w:t>
      </w:r>
      <w:r w:rsidRPr="00DB3F88">
        <w:rPr>
          <w:rFonts w:ascii="Times New Roman" w:hAnsi="Times New Roman" w:cs="Times New Roman"/>
          <w:sz w:val="28"/>
          <w:szCs w:val="28"/>
        </w:rPr>
        <w:t>оплату праці членів журі.</w:t>
      </w: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2640AA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AA">
        <w:rPr>
          <w:rFonts w:ascii="Times New Roman" w:hAnsi="Times New Roman" w:cs="Times New Roman"/>
          <w:sz w:val="28"/>
          <w:szCs w:val="28"/>
        </w:rPr>
        <w:t xml:space="preserve">5. Директору </w:t>
      </w:r>
      <w:r w:rsidRPr="002640AA">
        <w:rPr>
          <w:rFonts w:ascii="Times New Roman" w:hAnsi="Times New Roman" w:cs="Times New Roman"/>
          <w:color w:val="000000"/>
          <w:sz w:val="28"/>
          <w:szCs w:val="28"/>
        </w:rPr>
        <w:t>Хмельницької санаторної школи із збереженням у складі закладу освіти інтернату з цілодобовим повним утриманням учнів (вихованців)</w:t>
      </w:r>
      <w:r w:rsidRPr="002640AA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40AA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Pr="002640AA">
        <w:rPr>
          <w:rFonts w:ascii="Times New Roman" w:hAnsi="Times New Roman" w:cs="Times New Roman"/>
          <w:sz w:val="28"/>
          <w:szCs w:val="28"/>
        </w:rPr>
        <w:t>Підгорній</w:t>
      </w:r>
      <w:proofErr w:type="spellEnd"/>
      <w:r w:rsidR="002640AA" w:rsidRPr="002640AA">
        <w:rPr>
          <w:rFonts w:ascii="Times New Roman" w:hAnsi="Times New Roman" w:cs="Times New Roman"/>
          <w:sz w:val="28"/>
          <w:szCs w:val="28"/>
        </w:rPr>
        <w:t xml:space="preserve">, начальнику управління освіти виконавчого комітету </w:t>
      </w:r>
      <w:proofErr w:type="spellStart"/>
      <w:r w:rsidR="002640AA" w:rsidRPr="002640AA">
        <w:rPr>
          <w:rFonts w:ascii="Times New Roman" w:hAnsi="Times New Roman" w:cs="Times New Roman"/>
          <w:bCs/>
          <w:iCs/>
          <w:sz w:val="28"/>
          <w:szCs w:val="28"/>
        </w:rPr>
        <w:t>Старокостянтинівської</w:t>
      </w:r>
      <w:proofErr w:type="spellEnd"/>
      <w:r w:rsidR="002640AA" w:rsidRPr="002640AA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 А. Пасічнику </w:t>
      </w:r>
      <w:r w:rsidRPr="002640AA">
        <w:rPr>
          <w:rFonts w:ascii="Times New Roman" w:hAnsi="Times New Roman" w:cs="Times New Roman"/>
          <w:sz w:val="28"/>
          <w:szCs w:val="28"/>
        </w:rPr>
        <w:t>з</w:t>
      </w:r>
      <w:r w:rsidRPr="002640AA">
        <w:rPr>
          <w:rFonts w:ascii="Times New Roman" w:hAnsi="Times New Roman" w:cs="Times New Roman"/>
          <w:color w:val="000000"/>
          <w:sz w:val="28"/>
          <w:szCs w:val="28"/>
        </w:rPr>
        <w:t xml:space="preserve">абезпечити необхідні умови для проведення </w:t>
      </w:r>
      <w:r w:rsidRPr="002640AA">
        <w:rPr>
          <w:rFonts w:ascii="Times New Roman" w:hAnsi="Times New Roman" w:cs="Times New Roman"/>
          <w:sz w:val="28"/>
          <w:szCs w:val="28"/>
        </w:rPr>
        <w:t>обласного етапу всеукраїнських учнівських турнірів.</w:t>
      </w: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Pr="003C328D" w:rsidRDefault="002640AA" w:rsidP="00AF750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AF7506" w:rsidRPr="006663D6">
        <w:rPr>
          <w:rFonts w:ascii="Times New Roman" w:hAnsi="Times New Roman" w:cs="Times New Roman"/>
          <w:color w:val="auto"/>
          <w:sz w:val="28"/>
          <w:szCs w:val="28"/>
        </w:rPr>
        <w:t>Ректору Хмельницького обласного інституту післядипломної педагогічної освіти В. </w:t>
      </w:r>
      <w:proofErr w:type="spellStart"/>
      <w:r w:rsidR="00AF7506" w:rsidRPr="006663D6">
        <w:rPr>
          <w:rFonts w:ascii="Times New Roman" w:hAnsi="Times New Roman" w:cs="Times New Roman"/>
          <w:color w:val="auto"/>
          <w:sz w:val="28"/>
          <w:szCs w:val="28"/>
        </w:rPr>
        <w:t>Береці</w:t>
      </w:r>
      <w:proofErr w:type="spellEnd"/>
      <w:r w:rsidR="00AF7506" w:rsidRPr="006663D6">
        <w:rPr>
          <w:rFonts w:ascii="Times New Roman" w:hAnsi="Times New Roman" w:cs="Times New Roman"/>
          <w:color w:val="auto"/>
          <w:sz w:val="28"/>
          <w:szCs w:val="28"/>
        </w:rPr>
        <w:t>, ректору Хмельницького націо</w:t>
      </w:r>
      <w:r w:rsidR="006663D6" w:rsidRPr="006663D6">
        <w:rPr>
          <w:rFonts w:ascii="Times New Roman" w:hAnsi="Times New Roman" w:cs="Times New Roman"/>
          <w:color w:val="auto"/>
          <w:sz w:val="28"/>
          <w:szCs w:val="28"/>
        </w:rPr>
        <w:t>нального університету М. Скибі</w:t>
      </w:r>
      <w:r w:rsidR="00AF7506" w:rsidRPr="006663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F7506" w:rsidRPr="00DB3F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>ректору Хмельницького університету управління та права О. </w:t>
      </w:r>
      <w:proofErr w:type="spellStart"/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>Омельчуку</w:t>
      </w:r>
      <w:proofErr w:type="spellEnd"/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 xml:space="preserve">, директору Хмельницького економіко-правового </w:t>
      </w:r>
      <w:r w:rsidR="006663D6" w:rsidRPr="006663D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коледжу</w:t>
      </w:r>
      <w:r w:rsidR="006663D6" w:rsidRPr="006663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663D6" w:rsidRPr="006663D6">
        <w:rPr>
          <w:rFonts w:ascii="Times New Roman" w:hAnsi="Times New Roman" w:cs="Times New Roman"/>
          <w:color w:val="auto"/>
          <w:sz w:val="28"/>
          <w:szCs w:val="28"/>
        </w:rPr>
        <w:t>ПрАТ «ВНЗ «</w:t>
      </w:r>
      <w:r w:rsidR="006663D6" w:rsidRPr="006663D6">
        <w:rPr>
          <w:rStyle w:val="a4"/>
          <w:rFonts w:ascii="Times New Roman" w:hAnsi="Times New Roman" w:cs="Times New Roman"/>
          <w:bCs/>
          <w:i w:val="0"/>
          <w:color w:val="auto"/>
          <w:sz w:val="28"/>
          <w:szCs w:val="28"/>
        </w:rPr>
        <w:t>МАУП</w:t>
      </w:r>
      <w:r w:rsidR="006663D6" w:rsidRPr="006663D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>В. </w:t>
      </w:r>
      <w:proofErr w:type="spellStart"/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>Парандій</w:t>
      </w:r>
      <w:proofErr w:type="spellEnd"/>
      <w:r w:rsidR="006663D6" w:rsidRPr="003C328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663D6">
        <w:rPr>
          <w:rFonts w:ascii="Times New Roman" w:hAnsi="Times New Roman" w:cs="Times New Roman"/>
          <w:sz w:val="28"/>
          <w:szCs w:val="28"/>
        </w:rPr>
        <w:t>директору</w:t>
      </w:r>
      <w:r w:rsidR="006663D6" w:rsidRPr="003B2BDE">
        <w:rPr>
          <w:rFonts w:ascii="Times New Roman" w:hAnsi="Times New Roman" w:cs="Times New Roman"/>
          <w:sz w:val="28"/>
          <w:szCs w:val="28"/>
        </w:rPr>
        <w:t xml:space="preserve"> </w:t>
      </w:r>
      <w:r w:rsidR="006663D6">
        <w:rPr>
          <w:rFonts w:ascii="Times New Roman" w:hAnsi="Times New Roman" w:cs="Times New Roman"/>
          <w:bCs/>
          <w:sz w:val="28"/>
          <w:szCs w:val="28"/>
        </w:rPr>
        <w:t>Хмельницького ліцею ІІ-ІІІ ступенів Хмельницької обласної ради Ю. </w:t>
      </w:r>
      <w:proofErr w:type="spellStart"/>
      <w:r w:rsidR="006663D6">
        <w:rPr>
          <w:rFonts w:ascii="Times New Roman" w:hAnsi="Times New Roman" w:cs="Times New Roman"/>
          <w:bCs/>
          <w:sz w:val="28"/>
          <w:szCs w:val="28"/>
        </w:rPr>
        <w:t>Курманському</w:t>
      </w:r>
      <w:proofErr w:type="spellEnd"/>
      <w:r w:rsidR="00666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506" w:rsidRPr="00DB3F88">
        <w:rPr>
          <w:rFonts w:ascii="Times New Roman" w:hAnsi="Times New Roman" w:cs="Times New Roman"/>
          <w:sz w:val="28"/>
          <w:szCs w:val="28"/>
        </w:rPr>
        <w:t>керівникам структурних підрозділів із питань освіти районних державних адміністрацій, органів місцевого самоврядування</w:t>
      </w:r>
      <w:r w:rsidR="00AF7506" w:rsidRPr="00DB3F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F7506" w:rsidRPr="003C32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 xml:space="preserve">6.1. Забезпечити участь членів журі в роботі обласного </w:t>
      </w:r>
      <w:r>
        <w:rPr>
          <w:rFonts w:ascii="Times New Roman" w:hAnsi="Times New Roman" w:cs="Times New Roman"/>
          <w:sz w:val="28"/>
          <w:szCs w:val="28"/>
        </w:rPr>
        <w:t>етапу в</w:t>
      </w:r>
      <w:r w:rsidRPr="003B2BDE">
        <w:rPr>
          <w:rFonts w:ascii="Times New Roman" w:hAnsi="Times New Roman" w:cs="Times New Roman"/>
          <w:sz w:val="28"/>
          <w:szCs w:val="28"/>
        </w:rPr>
        <w:t>сеукраїнських учнівс</w:t>
      </w:r>
      <w:r>
        <w:rPr>
          <w:rFonts w:ascii="Times New Roman" w:hAnsi="Times New Roman" w:cs="Times New Roman"/>
          <w:sz w:val="28"/>
          <w:szCs w:val="28"/>
        </w:rPr>
        <w:t>ьких турнірів згідно з додатком </w:t>
      </w:r>
      <w:r w:rsidRPr="0037195B">
        <w:rPr>
          <w:rFonts w:ascii="Times New Roman" w:hAnsi="Times New Roman" w:cs="Times New Roman"/>
          <w:sz w:val="28"/>
          <w:szCs w:val="28"/>
        </w:rPr>
        <w:t>2.</w:t>
      </w:r>
    </w:p>
    <w:p w:rsidR="00AF7506" w:rsidRPr="003B2BDE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>6.2. Відрядження членів журі здійснити за рахунок установ, у яких вони працюють.</w:t>
      </w:r>
    </w:p>
    <w:p w:rsidR="00AF7506" w:rsidRPr="003B2BDE" w:rsidRDefault="00AF7506" w:rsidP="00AF7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06" w:rsidRDefault="00AF7506" w:rsidP="00AF7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DE">
        <w:rPr>
          <w:rFonts w:ascii="Times New Roman" w:hAnsi="Times New Roman" w:cs="Times New Roman"/>
          <w:sz w:val="28"/>
          <w:szCs w:val="28"/>
        </w:rPr>
        <w:t xml:space="preserve">7. </w:t>
      </w:r>
      <w:r w:rsidRPr="003B2B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наказу покласти на </w:t>
      </w:r>
      <w:r w:rsidRPr="003B2BDE">
        <w:rPr>
          <w:rFonts w:ascii="Times New Roman" w:hAnsi="Times New Roman" w:cs="Times New Roman"/>
          <w:sz w:val="28"/>
          <w:szCs w:val="28"/>
        </w:rPr>
        <w:t>заступника директора – начальника управління освітньої діяльності та організаційного забезпечення Департаменту Т. </w:t>
      </w:r>
      <w:proofErr w:type="spellStart"/>
      <w:r w:rsidRPr="003B2BDE">
        <w:rPr>
          <w:rFonts w:ascii="Times New Roman" w:hAnsi="Times New Roman" w:cs="Times New Roman"/>
          <w:sz w:val="28"/>
          <w:szCs w:val="28"/>
        </w:rPr>
        <w:t>Дупляк</w:t>
      </w:r>
      <w:proofErr w:type="spellEnd"/>
      <w:r w:rsidRPr="003B2BDE">
        <w:rPr>
          <w:rFonts w:ascii="Times New Roman" w:hAnsi="Times New Roman" w:cs="Times New Roman"/>
          <w:sz w:val="28"/>
          <w:szCs w:val="28"/>
        </w:rPr>
        <w:t>.</w:t>
      </w:r>
    </w:p>
    <w:p w:rsidR="00811053" w:rsidRDefault="00811053" w:rsidP="00AF7506">
      <w:pPr>
        <w:rPr>
          <w:rFonts w:ascii="Times New Roman" w:hAnsi="Times New Roman" w:cs="Times New Roman"/>
          <w:sz w:val="28"/>
          <w:szCs w:val="28"/>
        </w:rPr>
      </w:pPr>
    </w:p>
    <w:p w:rsidR="00AF7506" w:rsidRDefault="00AF7506" w:rsidP="00AF7506">
      <w:pPr>
        <w:rPr>
          <w:rFonts w:ascii="Times New Roman" w:hAnsi="Times New Roman" w:cs="Times New Roman"/>
          <w:sz w:val="28"/>
          <w:szCs w:val="28"/>
        </w:rPr>
      </w:pPr>
    </w:p>
    <w:p w:rsidR="00AF7506" w:rsidRDefault="001E229F" w:rsidP="00AF750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noProof/>
          <w:lang w:eastAsia="uk-UA" w:bidi="ar-SA"/>
        </w:rPr>
        <w:drawing>
          <wp:anchor distT="0" distB="0" distL="114300" distR="114300" simplePos="0" relativeHeight="251658240" behindDoc="1" locked="0" layoutInCell="1" allowOverlap="1" wp14:anchorId="110E9F91" wp14:editId="790C4215">
            <wp:simplePos x="0" y="0"/>
            <wp:positionH relativeFrom="column">
              <wp:posOffset>3547745</wp:posOffset>
            </wp:positionH>
            <wp:positionV relativeFrom="paragraph">
              <wp:posOffset>44450</wp:posOffset>
            </wp:positionV>
            <wp:extent cx="1390650" cy="888471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AA" w:rsidRDefault="002640AA" w:rsidP="00AF7506">
      <w:pPr>
        <w:rPr>
          <w:rFonts w:ascii="Times New Roman" w:hAnsi="Times New Roman" w:cs="Times New Roman"/>
          <w:sz w:val="28"/>
          <w:szCs w:val="28"/>
        </w:rPr>
      </w:pPr>
    </w:p>
    <w:p w:rsidR="00AF7506" w:rsidRDefault="00E345A0" w:rsidP="00AF7506"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6B361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B361C"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 w:rsidR="006B3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61C">
        <w:rPr>
          <w:rFonts w:ascii="Times New Roman" w:hAnsi="Times New Roman" w:cs="Times New Roman"/>
          <w:sz w:val="28"/>
          <w:szCs w:val="28"/>
          <w:lang w:val="en-US"/>
        </w:rPr>
        <w:t>управління</w:t>
      </w:r>
      <w:proofErr w:type="spellEnd"/>
      <w:r w:rsidR="006B361C">
        <w:rPr>
          <w:rFonts w:ascii="Times New Roman" w:hAnsi="Times New Roman" w:cs="Times New Roman"/>
          <w:sz w:val="28"/>
          <w:szCs w:val="28"/>
        </w:rPr>
        <w:tab/>
      </w:r>
      <w:r w:rsidR="006B361C">
        <w:rPr>
          <w:rFonts w:ascii="Times New Roman" w:hAnsi="Times New Roman" w:cs="Times New Roman"/>
          <w:sz w:val="28"/>
          <w:szCs w:val="28"/>
        </w:rPr>
        <w:tab/>
      </w:r>
      <w:r w:rsidR="006B3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Тетяна ДУПЛЯК</w:t>
      </w:r>
    </w:p>
    <w:sectPr w:rsidR="00AF7506" w:rsidSect="00580993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6"/>
    <w:rsid w:val="000E207E"/>
    <w:rsid w:val="001E229F"/>
    <w:rsid w:val="002640AA"/>
    <w:rsid w:val="00465D22"/>
    <w:rsid w:val="00503979"/>
    <w:rsid w:val="006663D6"/>
    <w:rsid w:val="006B361C"/>
    <w:rsid w:val="00811053"/>
    <w:rsid w:val="00884E20"/>
    <w:rsid w:val="008F0B22"/>
    <w:rsid w:val="009F3AF7"/>
    <w:rsid w:val="00AF7506"/>
    <w:rsid w:val="00E345A0"/>
    <w:rsid w:val="00E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7F7"/>
  <w15:chartTrackingRefBased/>
  <w15:docId w15:val="{29DCA818-09E0-4002-BFDB-76A85DA9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7506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F7506"/>
    <w:pPr>
      <w:spacing w:after="120"/>
    </w:pPr>
    <w:rPr>
      <w:sz w:val="16"/>
      <w:szCs w:val="16"/>
      <w:lang w:eastAsia="uk-UA"/>
    </w:rPr>
  </w:style>
  <w:style w:type="character" w:customStyle="1" w:styleId="30">
    <w:name w:val="Основний текст 3 Знак"/>
    <w:basedOn w:val="a0"/>
    <w:link w:val="3"/>
    <w:uiPriority w:val="99"/>
    <w:rsid w:val="00AF7506"/>
    <w:rPr>
      <w:rFonts w:ascii="Liberation Serif" w:eastAsia="Times New Roman" w:hAnsi="Liberation Serif" w:cs="FreeSans"/>
      <w:color w:val="00000A"/>
      <w:sz w:val="16"/>
      <w:szCs w:val="16"/>
      <w:lang w:eastAsia="uk-UA" w:bidi="hi-IN"/>
    </w:rPr>
  </w:style>
  <w:style w:type="character" w:styleId="a3">
    <w:name w:val="Hyperlink"/>
    <w:rsid w:val="00AF7506"/>
    <w:rPr>
      <w:color w:val="000080"/>
      <w:u w:val="single"/>
    </w:rPr>
  </w:style>
  <w:style w:type="character" w:styleId="a4">
    <w:name w:val="Emphasis"/>
    <w:basedOn w:val="a0"/>
    <w:uiPriority w:val="20"/>
    <w:qFormat/>
    <w:rsid w:val="006663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E20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4E20"/>
    <w:rPr>
      <w:rFonts w:ascii="Segoe UI" w:eastAsia="Times New Roma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eben-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75E6-93A3-443B-BF0D-E752488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12</cp:revision>
  <cp:lastPrinted>2019-09-26T12:00:00Z</cp:lastPrinted>
  <dcterms:created xsi:type="dcterms:W3CDTF">2019-09-24T06:27:00Z</dcterms:created>
  <dcterms:modified xsi:type="dcterms:W3CDTF">2019-10-01T07:25:00Z</dcterms:modified>
</cp:coreProperties>
</file>