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272249">
        <w:rPr>
          <w:rFonts w:ascii="Times New Roman" w:hAnsi="Times New Roman" w:cs="Times New Roman"/>
          <w:noProof/>
          <w:sz w:val="24"/>
          <w:szCs w:val="24"/>
          <w:lang w:val="uk-UA"/>
        </w:rPr>
        <w:t>від 21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272249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  <w:r w:rsidR="00F9502F">
        <w:rPr>
          <w:rFonts w:ascii="Times New Roman" w:hAnsi="Times New Roman" w:cs="Times New Roman"/>
          <w:noProof/>
          <w:sz w:val="24"/>
          <w:szCs w:val="24"/>
          <w:lang w:val="uk-UA"/>
        </w:rPr>
        <w:t>.2020 № 3</w:t>
      </w:r>
      <w:r w:rsidR="00272249">
        <w:rPr>
          <w:rFonts w:ascii="Times New Roman" w:hAnsi="Times New Roman" w:cs="Times New Roman"/>
          <w:noProof/>
          <w:sz w:val="24"/>
          <w:szCs w:val="24"/>
          <w:lang w:val="uk-UA"/>
        </w:rPr>
        <w:t>0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та ІІ ЕТАПІВ КОНКУРСНИХ ВІДБОРІВ НА ПОСАДИ КЕРІВНИКІВ 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>ЗАКЛАДІВ ЗАГАЛЬНОЇ СЕРЕДНЬОЇ ОСВІТИ МІСТА ХМЕЛЬНИЦЬКОГО</w:t>
      </w:r>
    </w:p>
    <w:p w:rsidR="00585220" w:rsidRPr="00585220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4253"/>
        <w:gridCol w:w="1843"/>
        <w:gridCol w:w="1955"/>
        <w:gridCol w:w="1588"/>
        <w:gridCol w:w="1418"/>
      </w:tblGrid>
      <w:tr w:rsidR="00272249" w:rsidRPr="008B5D57" w:rsidTr="0088196F">
        <w:trPr>
          <w:trHeight w:val="578"/>
        </w:trPr>
        <w:tc>
          <w:tcPr>
            <w:tcW w:w="562" w:type="dxa"/>
          </w:tcPr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82" w:type="dxa"/>
          </w:tcPr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1843" w:type="dxa"/>
          </w:tcPr>
          <w:p w:rsidR="00272249" w:rsidRPr="008B5D57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</w:p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55" w:type="dxa"/>
          </w:tcPr>
          <w:p w:rsidR="0027224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до </w:t>
            </w:r>
          </w:p>
          <w:p w:rsidR="00272249" w:rsidRPr="008B5D57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2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ІІ та ІІІ етапів 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конкурсних відборів (вирішення ситуаційного 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презентації перспективного плану розвитку закладу освіти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88" w:type="dxa"/>
          </w:tcPr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 </w:t>
            </w:r>
          </w:p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ІІ </w:t>
            </w:r>
            <w:proofErr w:type="spellStart"/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</w:p>
          <w:p w:rsid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8196F" w:rsidRPr="0088196F" w:rsidRDefault="0088196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ньо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арифметичне значення індивідуальних оцінок кожного члена комісії)</w:t>
            </w:r>
          </w:p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Загальна сума балів </w:t>
            </w:r>
          </w:p>
          <w:p w:rsidR="00272249" w:rsidRPr="008B5D57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та ІІ етапи конкурсних відборів</w:t>
            </w:r>
          </w:p>
        </w:tc>
      </w:tr>
      <w:tr w:rsidR="0088196F" w:rsidRPr="008B5D57" w:rsidTr="0088196F">
        <w:trPr>
          <w:trHeight w:val="419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 w:val="restart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4253" w:type="dxa"/>
          </w:tcPr>
          <w:p w:rsidR="0088196F" w:rsidRPr="008B5D57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55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8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3,90</w:t>
            </w:r>
          </w:p>
        </w:tc>
        <w:tc>
          <w:tcPr>
            <w:tcW w:w="141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31,9</w:t>
            </w:r>
          </w:p>
        </w:tc>
      </w:tr>
      <w:tr w:rsidR="0088196F" w:rsidRPr="008B5D57" w:rsidTr="0088196F">
        <w:trPr>
          <w:trHeight w:val="419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955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8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3,70</w:t>
            </w:r>
          </w:p>
        </w:tc>
        <w:tc>
          <w:tcPr>
            <w:tcW w:w="141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32,7</w:t>
            </w:r>
          </w:p>
        </w:tc>
      </w:tr>
      <w:tr w:rsidR="0088196F" w:rsidRPr="008B5D57" w:rsidTr="0088196F">
        <w:trPr>
          <w:trHeight w:val="160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/>
          </w:tcPr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  <w:p w:rsidR="0088196F" w:rsidRPr="008B5D57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955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8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4,10</w:t>
            </w:r>
          </w:p>
        </w:tc>
        <w:tc>
          <w:tcPr>
            <w:tcW w:w="141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33,1</w:t>
            </w:r>
          </w:p>
        </w:tc>
      </w:tr>
      <w:tr w:rsidR="0088196F" w:rsidRPr="00272249" w:rsidTr="0088196F">
        <w:trPr>
          <w:trHeight w:val="216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 w:val="restart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  <w:tc>
          <w:tcPr>
            <w:tcW w:w="4253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88196F" w:rsidRPr="008B5D57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55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8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3,90</w:t>
            </w:r>
          </w:p>
        </w:tc>
        <w:tc>
          <w:tcPr>
            <w:tcW w:w="1418" w:type="dxa"/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31,9</w:t>
            </w:r>
          </w:p>
        </w:tc>
      </w:tr>
      <w:tr w:rsidR="0088196F" w:rsidRPr="008B5D57" w:rsidTr="0088196F">
        <w:trPr>
          <w:trHeight w:val="215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Петрівна</w:t>
            </w:r>
          </w:p>
          <w:p w:rsidR="0088196F" w:rsidRPr="008B5D57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955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88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3,30</w:t>
            </w:r>
          </w:p>
        </w:tc>
        <w:tc>
          <w:tcPr>
            <w:tcW w:w="1418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28,3</w:t>
            </w:r>
          </w:p>
        </w:tc>
      </w:tr>
      <w:tr w:rsidR="0088196F" w:rsidRPr="008B5D57" w:rsidTr="0088196F">
        <w:trPr>
          <w:trHeight w:val="387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  <w:p w:rsidR="0088196F" w:rsidRPr="008B5D57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955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88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1418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25,5</w:t>
            </w:r>
          </w:p>
        </w:tc>
      </w:tr>
      <w:tr w:rsidR="0088196F" w:rsidRPr="008B5D57" w:rsidTr="0088196F">
        <w:trPr>
          <w:trHeight w:val="162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 w:val="restart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E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мельницьке навчально-виховне об’єднання № 28</w:t>
            </w:r>
          </w:p>
        </w:tc>
        <w:tc>
          <w:tcPr>
            <w:tcW w:w="4253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  <w:p w:rsidR="0088196F" w:rsidRPr="008B5D57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955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88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4,80</w:t>
            </w:r>
          </w:p>
        </w:tc>
        <w:tc>
          <w:tcPr>
            <w:tcW w:w="1418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32,8</w:t>
            </w:r>
          </w:p>
        </w:tc>
      </w:tr>
      <w:tr w:rsidR="0088196F" w:rsidRPr="008B5D57" w:rsidTr="0088196F">
        <w:trPr>
          <w:trHeight w:val="161"/>
        </w:trPr>
        <w:tc>
          <w:tcPr>
            <w:tcW w:w="562" w:type="dxa"/>
          </w:tcPr>
          <w:p w:rsidR="0088196F" w:rsidRPr="008B5D57" w:rsidRDefault="0088196F" w:rsidP="008819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  <w:vMerge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8196F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Гордійчук Олександр Васильович</w:t>
            </w:r>
          </w:p>
          <w:p w:rsidR="0088196F" w:rsidRPr="008B5D57" w:rsidRDefault="0088196F" w:rsidP="008819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Default="0088196F" w:rsidP="0088196F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955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88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2,80</w:t>
            </w:r>
          </w:p>
        </w:tc>
        <w:tc>
          <w:tcPr>
            <w:tcW w:w="1418" w:type="dxa"/>
          </w:tcPr>
          <w:p w:rsidR="0088196F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196F" w:rsidRPr="008B5D57" w:rsidRDefault="0088196F" w:rsidP="0088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29,8</w:t>
            </w:r>
            <w:bookmarkStart w:id="0" w:name="_GoBack"/>
            <w:bookmarkEnd w:id="0"/>
          </w:p>
        </w:tc>
      </w:tr>
    </w:tbl>
    <w:p w:rsidR="00A02B83" w:rsidRPr="00585220" w:rsidRDefault="0088196F">
      <w:pPr>
        <w:rPr>
          <w:sz w:val="24"/>
          <w:szCs w:val="24"/>
          <w:lang w:val="uk-UA"/>
        </w:rPr>
      </w:pPr>
    </w:p>
    <w:sectPr w:rsidR="00A02B83" w:rsidRPr="0058522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2F" w:rsidRDefault="00F9502F" w:rsidP="00F9502F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2F" w:rsidRDefault="00F9502F" w:rsidP="00F9502F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додатку 4 до протоколу </w:t>
    </w:r>
  </w:p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в</w:t>
    </w:r>
    <w:r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F9502F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0"/>
    <w:rsid w:val="00272249"/>
    <w:rsid w:val="005577B5"/>
    <w:rsid w:val="00585220"/>
    <w:rsid w:val="006B4959"/>
    <w:rsid w:val="00781FFD"/>
    <w:rsid w:val="0088196F"/>
    <w:rsid w:val="008B5D57"/>
    <w:rsid w:val="008D5C81"/>
    <w:rsid w:val="00A51355"/>
    <w:rsid w:val="00B31839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C0B8"/>
  <w15:docId w15:val="{56D07D69-CBE7-489C-8DE2-E74D437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502F"/>
    <w:rPr>
      <w:lang w:val="ru-RU"/>
    </w:rPr>
  </w:style>
  <w:style w:type="paragraph" w:styleId="a7">
    <w:name w:val="footer"/>
    <w:basedOn w:val="a"/>
    <w:link w:val="a8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502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2020-08-18T12:19:00Z</dcterms:created>
  <dcterms:modified xsi:type="dcterms:W3CDTF">2020-08-24T09:19:00Z</dcterms:modified>
</cp:coreProperties>
</file>