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2C" w:rsidRPr="00F40EA1" w:rsidRDefault="0008412C" w:rsidP="0008412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val="uk-UA" w:eastAsia="ru-RU"/>
        </w:rPr>
      </w:pPr>
      <w:r w:rsidRPr="00F40EA1">
        <w:rPr>
          <w:rFonts w:ascii="Times New Roman" w:hAnsi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inline distT="0" distB="0" distL="0" distR="0" wp14:anchorId="408279C4" wp14:editId="68861F81">
                <wp:extent cx="5143500" cy="2876550"/>
                <wp:effectExtent l="95250" t="95250" r="21590" b="2032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412C" w:rsidRDefault="0008412C" w:rsidP="000841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УВАГА! </w:t>
                            </w:r>
                          </w:p>
                          <w:p w:rsidR="0008412C" w:rsidRDefault="0008412C" w:rsidP="0008412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DAD0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05pt;height:2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08412C" w:rsidRDefault="0008412C" w:rsidP="000841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УВАГА! </w:t>
                      </w:r>
                    </w:p>
                    <w:p w:rsidR="0008412C" w:rsidRDefault="0008412C" w:rsidP="0008412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12C" w:rsidRPr="00F40EA1" w:rsidRDefault="0008412C" w:rsidP="0008412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t>УМОВИ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</w:rPr>
        <w:t> </w:t>
      </w:r>
      <w:r w:rsidRPr="00F40EA1">
        <w:rPr>
          <w:rFonts w:ascii="Times New Roman" w:hAnsi="Times New Roman"/>
          <w:b/>
          <w:bCs/>
          <w:color w:val="2D2D2D"/>
          <w:sz w:val="24"/>
          <w:szCs w:val="24"/>
          <w:lang w:val="uk-UA"/>
        </w:rPr>
        <w:br/>
        <w:t xml:space="preserve">проведення конкурсів на посади директорів  </w:t>
      </w:r>
      <w:r w:rsidRPr="00F40EA1">
        <w:rPr>
          <w:rFonts w:ascii="Times New Roman" w:hAnsi="Times New Roman"/>
          <w:b/>
          <w:sz w:val="24"/>
          <w:szCs w:val="24"/>
          <w:lang w:val="uk-UA"/>
        </w:rPr>
        <w:t>закладів загальної середньої освіти Хмельницької міської територіальної громади</w:t>
      </w:r>
    </w:p>
    <w:tbl>
      <w:tblPr>
        <w:tblW w:w="10539" w:type="dxa"/>
        <w:tblCellSpacing w:w="0" w:type="dxa"/>
        <w:tblInd w:w="-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219"/>
        <w:gridCol w:w="6277"/>
        <w:gridCol w:w="20"/>
      </w:tblGrid>
      <w:tr w:rsidR="0008412C" w:rsidRPr="00F40EA1" w:rsidTr="00F40EA1">
        <w:trPr>
          <w:gridBefore w:val="1"/>
          <w:wBefore w:w="23" w:type="dxa"/>
          <w:trHeight w:val="1515"/>
          <w:tblCellSpacing w:w="0" w:type="dxa"/>
        </w:trPr>
        <w:tc>
          <w:tcPr>
            <w:tcW w:w="105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412C" w:rsidRPr="00F40EA1" w:rsidRDefault="00F40EA1" w:rsidP="00510C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F40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</w:t>
            </w:r>
            <w:r w:rsidRPr="00F40EA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ятої</w:t>
            </w:r>
            <w:proofErr w:type="spellEnd"/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міської ради від 21.04.2021 № 65, наказу Департаменту освіти та науки Хмельницької міської ради від 29.04.2021 № 61 «</w:t>
            </w:r>
            <w:r w:rsidRPr="00F40EA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оголошення та проведення конкурсів на посади керівників закладів загальної середньої освіти Хмельницької міської територіальної громади»</w:t>
            </w:r>
          </w:p>
          <w:tbl>
            <w:tblPr>
              <w:tblW w:w="102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132"/>
              <w:gridCol w:w="4513"/>
            </w:tblGrid>
            <w:tr w:rsidR="0008412C" w:rsidRPr="00F40EA1" w:rsidTr="0008412C">
              <w:trPr>
                <w:trHeight w:val="171"/>
              </w:trPr>
              <w:tc>
                <w:tcPr>
                  <w:tcW w:w="567" w:type="dxa"/>
                  <w:shd w:val="clear" w:color="auto" w:fill="auto"/>
                </w:tcPr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</w:t>
                  </w:r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загальної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середньої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, на посаду керівника якого оголошений конкурс</w:t>
                  </w:r>
                </w:p>
                <w:p w:rsidR="0008412C" w:rsidRPr="00F40EA1" w:rsidRDefault="0008412C" w:rsidP="00510C0F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13" w:type="dxa"/>
                  <w:shd w:val="clear" w:color="auto" w:fill="auto"/>
                  <w:vAlign w:val="center"/>
                </w:tcPr>
                <w:p w:rsidR="0008412C" w:rsidRPr="00F40EA1" w:rsidRDefault="0008412C" w:rsidP="00F45FE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Місцезнаходження</w:t>
                  </w:r>
                  <w:proofErr w:type="spellEnd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закладу </w:t>
                  </w:r>
                  <w:proofErr w:type="spellStart"/>
                  <w:r w:rsidRPr="00F40EA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</w:p>
              </w:tc>
            </w:tr>
            <w:tr w:rsidR="0008412C" w:rsidRPr="00F40EA1" w:rsidTr="0008412C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510C0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Водичківська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загальноосвітня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школа І-ІІ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ступенів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районної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ради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області</w:t>
                  </w:r>
                  <w:proofErr w:type="spellEnd"/>
                </w:p>
              </w:tc>
              <w:tc>
                <w:tcPr>
                  <w:tcW w:w="4513" w:type="dxa"/>
                  <w:vAlign w:val="center"/>
                </w:tcPr>
                <w:p w:rsidR="0008412C" w:rsidRPr="00F40EA1" w:rsidRDefault="0008412C" w:rsidP="00510C0F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Хмельницька область,                              Хмельницький район, с. Водички,                              вул. Подільська, 9</w:t>
                  </w:r>
                </w:p>
              </w:tc>
            </w:tr>
            <w:tr w:rsidR="0008412C" w:rsidRPr="00F40EA1" w:rsidTr="0008412C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510C0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</w:rPr>
                  </w:pPr>
                  <w:r w:rsidRPr="00F40EA1"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  <w:lang w:val="uk-UA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Іванковецький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ліцей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Олешинської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сільської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ради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Хмельницького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району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області</w:t>
                  </w:r>
                  <w:proofErr w:type="spellEnd"/>
                </w:p>
              </w:tc>
              <w:tc>
                <w:tcPr>
                  <w:tcW w:w="4513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Хмельницька область,                              Хмельницький район, с.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Іванківці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                             вул. Шкільна, 2</w:t>
                  </w:r>
                </w:p>
              </w:tc>
            </w:tr>
            <w:tr w:rsidR="0008412C" w:rsidRPr="00F40EA1" w:rsidTr="00D0516C">
              <w:trPr>
                <w:trHeight w:val="171"/>
              </w:trPr>
              <w:tc>
                <w:tcPr>
                  <w:tcW w:w="567" w:type="dxa"/>
                </w:tcPr>
                <w:p w:rsidR="0008412C" w:rsidRPr="00F40EA1" w:rsidRDefault="0008412C" w:rsidP="00510C0F">
                  <w:pPr>
                    <w:pStyle w:val="a4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252B33"/>
                      <w:sz w:val="24"/>
                      <w:szCs w:val="24"/>
                      <w:shd w:val="clear" w:color="auto" w:fill="FDFDFD"/>
                    </w:rPr>
                  </w:pP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Масівецька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загальноосвітня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школа І-ІІ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ступенів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районної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ради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Хмельницької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 xml:space="preserve">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DFDFD"/>
                    </w:rPr>
                    <w:t>області</w:t>
                  </w:r>
                  <w:proofErr w:type="spellEnd"/>
                </w:p>
              </w:tc>
              <w:tc>
                <w:tcPr>
                  <w:tcW w:w="4513" w:type="dxa"/>
                  <w:vAlign w:val="center"/>
                </w:tcPr>
                <w:p w:rsidR="0008412C" w:rsidRPr="00F40EA1" w:rsidRDefault="0008412C" w:rsidP="0008412C">
                  <w:pPr>
                    <w:spacing w:line="240" w:lineRule="auto"/>
                    <w:ind w:left="-4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Хмельницька область,                              Хмельницький район, с. </w:t>
                  </w:r>
                  <w:proofErr w:type="spellStart"/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Масівці</w:t>
                  </w:r>
                  <w:proofErr w:type="spellEnd"/>
                  <w:r w:rsidRPr="00F40EA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                             вул. Центральна, 47</w:t>
                  </w:r>
                </w:p>
              </w:tc>
            </w:tr>
          </w:tbl>
          <w:p w:rsidR="0008412C" w:rsidRPr="00F40EA1" w:rsidRDefault="0008412C" w:rsidP="00510C0F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Загальні</w:t>
            </w:r>
            <w:proofErr w:type="spellEnd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умови</w:t>
            </w:r>
            <w:proofErr w:type="spellEnd"/>
          </w:p>
        </w:tc>
      </w:tr>
      <w:tr w:rsidR="00F40EA1" w:rsidRPr="00F40EA1" w:rsidTr="00F40EA1">
        <w:trPr>
          <w:gridAfter w:val="1"/>
          <w:wAfter w:w="20" w:type="dxa"/>
          <w:trHeight w:val="259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директор закладу загальної середньої освіти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У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мови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оплати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Посадовий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оклад, надбавки, доплати та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премії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встановлюються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контракт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Інформація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про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призначення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на посаду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директора закладу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ризнач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посаду директора закладу загальної середньої освіти здійснюється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за результатами конкурсу на посаду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керівника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закладу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загальної середньої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шляхом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укладення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строков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трудов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ого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договор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(контракт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строком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шість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років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строком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два роки – для особи, яка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призначається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на посаду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керівника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закладу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загальної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середньої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вперше</w:t>
            </w:r>
            <w:proofErr w:type="spellEnd"/>
            <w:r w:rsidRPr="00F40EA1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lastRenderedPageBreak/>
              <w:t>Кваліфікаційні</w:t>
            </w:r>
            <w:proofErr w:type="spellEnd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  <w:lang w:val="uk-UA"/>
              </w:rPr>
              <w:t xml:space="preserve">та професійні </w:t>
            </w:r>
            <w:proofErr w:type="spellStart"/>
            <w:r w:rsidRPr="00F40EA1">
              <w:rPr>
                <w:rFonts w:ascii="Times New Roman" w:hAnsi="Times New Roman"/>
                <w:b/>
                <w:bCs/>
                <w:color w:val="2D2D2D"/>
                <w:sz w:val="24"/>
                <w:szCs w:val="24"/>
              </w:rPr>
              <w:t>вимоги</w:t>
            </w:r>
            <w:proofErr w:type="spellEnd"/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в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ища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;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ступінь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–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не нижче магістра (спеціаліста)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Досвід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стаж педагогічної та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/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або науково-педагогічної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роботи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- не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менше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трьох років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Володіння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державною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вільне</w:t>
            </w:r>
            <w:proofErr w:type="spellEnd"/>
            <w:proofErr w:type="gram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володіння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державною </w:t>
            </w:r>
            <w:proofErr w:type="spell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мовою</w:t>
            </w:r>
            <w:proofErr w:type="spellEnd"/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 xml:space="preserve"> 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Вимоги на знання законодавства України 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організаторські здібності;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Не може обіймати посаду керівника закладу загальної середньої освіти особа, яка: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0" w:name="n544"/>
            <w:bookmarkEnd w:id="0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є недієздатною особою або цивільна дієздатність якої обмежена;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1" w:name="n545"/>
            <w:bookmarkEnd w:id="1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судимість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злочину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546"/>
            <w:bookmarkEnd w:id="2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позбавлена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обіймати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відповідну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посаду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547"/>
            <w:bookmarkEnd w:id="3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548"/>
            <w:bookmarkEnd w:id="4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549"/>
            <w:bookmarkEnd w:id="5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підпадає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під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заборону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встановлену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hyperlink r:id="rId5" w:tgtFrame="_blank" w:history="1"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 xml:space="preserve">Законом </w:t>
              </w:r>
              <w:proofErr w:type="spellStart"/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очищення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влади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F40EA1" w:rsidRPr="00F40EA1" w:rsidRDefault="00F40EA1" w:rsidP="00286975">
            <w:pPr>
              <w:shd w:val="clear" w:color="auto" w:fill="FFFFFF"/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Інформація </w:t>
            </w:r>
          </w:p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необхідних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для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в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конкурсі</w:t>
            </w:r>
            <w:proofErr w:type="spellEnd"/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>Строк прийому документів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 xml:space="preserve">Дата початку 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та закінчення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прий</w:t>
            </w:r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>ому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color w:val="252B33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29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календарних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днів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 дня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оприлюднення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оголошення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про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проведення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</w:p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З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08 год  00 хв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30.04.2021 року </w:t>
            </w:r>
          </w:p>
          <w:p w:rsidR="00F40EA1" w:rsidRPr="00F40EA1" w:rsidRDefault="00F40EA1" w:rsidP="0028697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16 год 00 хв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28.05.2021 року 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Перелік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документів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необхідних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для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участь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наданням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 </w:t>
            </w:r>
            <w:hyperlink r:id="rId6" w:tgtFrame="_blank" w:history="1"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Закону </w:t>
              </w:r>
              <w:proofErr w:type="spellStart"/>
              <w:r w:rsidRPr="00F40EA1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«Про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(додається)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автобіографі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я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та/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або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резюме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(за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вибором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претендента на участь у конкурсі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);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" w:name="_GoBack"/>
            <w:bookmarkEnd w:id="6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особу та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громадянство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 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вищу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(з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додатком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що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його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невід’ємною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частиною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) не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нижче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ступеня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магістра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спеціаліста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документ, що підтверджує вільне володіння державною мовою (копія </w:t>
            </w:r>
            <w:r w:rsidRPr="00F40EA1">
              <w:rPr>
                <w:rFonts w:ascii="Times New Roman" w:hAnsi="Times New Roman"/>
                <w:sz w:val="24"/>
                <w:szCs w:val="24"/>
                <w:lang w:val="uk-UA"/>
              </w:rPr>
              <w:t>документа державного зразка про середню/професійну/базову вищу/вищу освіту та додатку до нього, в якому зазначена інформація щодо вивчення предмету/дисципліни, що підтверджують знання української мови; посвідчення атестації щодо вільного володіння державною мовою, видане до 25.10.2019 року тощо);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" w:name="n49"/>
            <w:bookmarkEnd w:id="7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трудової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книжки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стаж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педагогічної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науково-педагогічної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роботи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менше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трьох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років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на день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їх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подання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довідк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(оригінал)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 (оригінал);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мотиваційний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лист,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складений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F40EA1" w:rsidRPr="00F40EA1" w:rsidRDefault="00F40EA1" w:rsidP="00F40E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 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близьких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родичів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конкурсної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комісії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(у разі наявності).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F40EA1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Особа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може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надати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інші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документи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які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можуть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підтверджувати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її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професійні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та/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або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моральні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якості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Відповідальність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достовірність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поданих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документів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несе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заявник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</w:rPr>
              <w:lastRenderedPageBreak/>
              <w:t>Місце</w:t>
            </w:r>
            <w:proofErr w:type="spellEnd"/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b/>
                <w:color w:val="2D2D2D"/>
                <w:sz w:val="24"/>
                <w:szCs w:val="24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29000,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м.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Хмельницький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вул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Грушевського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gram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  </w:t>
            </w:r>
            <w:proofErr w:type="gram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                Департамент освіти та науки Хмельницької міської ради, кабінет № 28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Прізвище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ім’я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по батькові, посада,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номер телефону та адрес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електронної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пошти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особи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нада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є </w:t>
            </w:r>
            <w:proofErr w:type="gram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додаткову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інформацію</w:t>
            </w:r>
            <w:proofErr w:type="spellEnd"/>
            <w:proofErr w:type="gram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 конкурс та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приймає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  <w:t>Нагорна Віталіна Володимирівна,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науки та педагогічних кадрів (секретар конкурсної комісії),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65-77-51,  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F40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79-47-26</w:t>
            </w:r>
            <w:r w:rsidRPr="00F40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proofErr w:type="gramEnd"/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mail</w:t>
            </w:r>
            <w:r w:rsidRPr="00F40EA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: </w:t>
            </w:r>
            <w:proofErr w:type="spellStart"/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konkyrs</w:t>
            </w:r>
            <w:proofErr w:type="spellEnd"/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n-US"/>
              </w:rPr>
              <w:t>khmdirector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10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hAnsi="Times New Roman"/>
                <w:b/>
                <w:color w:val="2D2D2D"/>
                <w:sz w:val="24"/>
                <w:szCs w:val="24"/>
                <w:lang w:val="uk-UA"/>
              </w:rPr>
              <w:t xml:space="preserve">Інформація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щодо місця, етапів проведення конкурсу</w:t>
            </w:r>
          </w:p>
        </w:tc>
      </w:tr>
      <w:tr w:rsidR="00F40EA1" w:rsidRPr="00F40EA1" w:rsidTr="00F40EA1">
        <w:trPr>
          <w:gridAfter w:val="1"/>
          <w:wAfter w:w="20" w:type="dxa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Місце проведення конкурсу</w:t>
            </w:r>
          </w:p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Департамент освіти та науки Хмельницької міської ради,                    м. Хмельницький, вул. Грушевського, 53, кабінет № 24 (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 xml:space="preserve">місце проведення конкурсних відборів буде додатково повідомлено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офіційних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Хмельницької міської ради </w:t>
            </w:r>
            <w:r w:rsidRPr="00F40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hyperlink r:id="rId7" w:history="1"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khm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gov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ua</w:t>
              </w:r>
              <w:r w:rsidRPr="00F40EA1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F40E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та Департаменту освіти та науки Хмельницької міської ради (</w:t>
            </w:r>
            <w:r w:rsidRPr="00F40E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https://osvita.khm.gov.ua/)</w:t>
            </w:r>
            <w:r w:rsidRPr="00F40EA1">
              <w:rPr>
                <w:rFonts w:ascii="Times New Roman" w:eastAsiaTheme="minorHAnsi" w:hAnsi="Times New Roman"/>
                <w:color w:val="101010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F40EA1" w:rsidRPr="00F40EA1" w:rsidTr="00F40EA1">
        <w:trPr>
          <w:gridAfter w:val="1"/>
          <w:wAfter w:w="20" w:type="dxa"/>
          <w:trHeight w:val="2394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lastRenderedPageBreak/>
              <w:t>Етапи та строки проведення конкурсу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    1.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color w:val="252B33"/>
                <w:sz w:val="24"/>
                <w:szCs w:val="24"/>
                <w:lang w:val="uk-UA"/>
              </w:rPr>
              <w:t>П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еревірк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поданих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документів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відповідність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встановленим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законодавством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вимогам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допу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ск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претендентів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у конкурсному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відборі</w:t>
            </w:r>
            <w:proofErr w:type="spellEnd"/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.06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07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.06.2021 року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2.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знайомлення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кандидатів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, допущених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участі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у конкурсному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відборі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,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із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закладом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його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трудовим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колективом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та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представниками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батьківського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самоврядування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08.06-14.06.2021 року</w:t>
            </w:r>
          </w:p>
        </w:tc>
      </w:tr>
      <w:tr w:rsidR="00F40EA1" w:rsidRPr="00F40EA1" w:rsidTr="00F40EA1">
        <w:trPr>
          <w:gridAfter w:val="1"/>
          <w:wAfter w:w="20" w:type="dxa"/>
          <w:trHeight w:val="3727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286975">
            <w:pPr>
              <w:spacing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Д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ат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початку конкурсного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відбору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його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етапи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тривалість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                            (з</w:t>
            </w:r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конкурсної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дата і час,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конкурсного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ні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</w:rPr>
              <w:t>додатково</w:t>
            </w:r>
            <w:proofErr w:type="spellEnd"/>
            <w:r w:rsidRPr="00F40EA1">
              <w:rPr>
                <w:rFonts w:ascii="Times New Roman" w:eastAsiaTheme="minorHAnsi" w:hAnsi="Times New Roman"/>
                <w:i/>
                <w:color w:val="10101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3.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роведення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конкурсного </w:t>
            </w:r>
            <w:proofErr w:type="spellStart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</w:rPr>
              <w:t>відбору</w:t>
            </w:r>
            <w:proofErr w:type="spellEnd"/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: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                                                 з 15.06. по 29.06.2021 року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письмове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тестування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знання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законодавства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України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у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сфері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загальної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середньої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освіти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довше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60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хвилин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);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вирішення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письмового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ситуаційного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завдання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 знання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професійних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компетентностей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(тривалість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довше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30 хвилин);</w:t>
            </w:r>
          </w:p>
          <w:p w:rsidR="00F40EA1" w:rsidRPr="00F40EA1" w:rsidRDefault="00F40EA1" w:rsidP="00F40EA1">
            <w:pPr>
              <w:shd w:val="clear" w:color="auto" w:fill="FFFFFF"/>
              <w:spacing w:line="240" w:lineRule="auto"/>
              <w:ind w:right="5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val="uk-UA"/>
              </w:rPr>
              <w:t>ІІІ етап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– презентація перспективного плану розвитку закладу загальної середньої освіти (не довше 10-15 хвилин на одну презентацію).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4.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изначення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переможця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F40EA1" w:rsidRPr="00F40EA1" w:rsidRDefault="00F40EA1" w:rsidP="00F40EA1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      </w:t>
            </w: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5.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прилюднення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результатів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конкурсу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(у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продовж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двох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робочих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>днів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</w:rPr>
              <w:t xml:space="preserve"> з дня</w:t>
            </w: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закінчення конкурсу).</w:t>
            </w:r>
          </w:p>
        </w:tc>
      </w:tr>
      <w:tr w:rsidR="00F40EA1" w:rsidRPr="00F40EA1" w:rsidTr="00F40EA1">
        <w:trPr>
          <w:gridAfter w:val="1"/>
          <w:wAfter w:w="20" w:type="dxa"/>
          <w:trHeight w:val="552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Інформація щодо завдань конкурсного відбору</w:t>
            </w: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F40EA1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Зразок ситуаційного завдання та критерії оцінювання тестувань і завдань розміщуються на офіційних </w:t>
            </w:r>
            <w:proofErr w:type="spellStart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вебсайтах</w:t>
            </w:r>
            <w:proofErr w:type="spellEnd"/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Хмельницької міської ради (</w:t>
            </w:r>
            <w:hyperlink r:id="rId8" w:history="1">
              <w:r w:rsidRPr="00F40EA1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https://khm.gov.ua/</w:t>
              </w:r>
            </w:hyperlink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 та Департаменту освіти та науки Хмельницької міської ради (</w:t>
            </w:r>
            <w:hyperlink r:id="rId9" w:history="1">
              <w:r w:rsidRPr="00F40EA1">
                <w:rPr>
                  <w:rStyle w:val="a5"/>
                  <w:rFonts w:ascii="Times New Roman" w:eastAsiaTheme="minorHAnsi" w:hAnsi="Times New Roman"/>
                  <w:sz w:val="24"/>
                  <w:szCs w:val="24"/>
                  <w:lang w:val="uk-UA"/>
                </w:rPr>
                <w:t>https://osvita.khm.gov.ua/</w:t>
              </w:r>
            </w:hyperlink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).</w:t>
            </w:r>
          </w:p>
          <w:p w:rsidR="00F40EA1" w:rsidRPr="00F40EA1" w:rsidRDefault="00F40EA1" w:rsidP="00F40EA1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Примірний перелік питань для перевірки знання законодавства у сфері загальної середньої освіти затверджений наказом Міністерства освіти і науки України від 19.05.2020 року № 654.</w:t>
            </w:r>
          </w:p>
        </w:tc>
      </w:tr>
      <w:tr w:rsidR="00F40EA1" w:rsidRPr="00F40EA1" w:rsidTr="00F40EA1">
        <w:trPr>
          <w:gridAfter w:val="1"/>
          <w:wAfter w:w="20" w:type="dxa"/>
          <w:trHeight w:val="1224"/>
          <w:tblCellSpacing w:w="0" w:type="dxa"/>
        </w:trPr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286975">
            <w:pPr>
              <w:spacing w:before="75" w:after="100" w:afterAutospacing="1" w:line="210" w:lineRule="atLeast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Процедура проведення етапів конкурсів на посаду керівника закладу загальної середньої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0EA1" w:rsidRPr="00F40EA1" w:rsidRDefault="00F40EA1" w:rsidP="00F40EA1">
            <w:pPr>
              <w:tabs>
                <w:tab w:val="left" w:pos="4678"/>
              </w:tabs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F40EA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04.07.2018 № 18 із змінами</w:t>
            </w:r>
          </w:p>
        </w:tc>
      </w:tr>
    </w:tbl>
    <w:p w:rsidR="008B4A62" w:rsidRPr="00F40EA1" w:rsidRDefault="008B4A62">
      <w:pPr>
        <w:rPr>
          <w:rFonts w:ascii="Times New Roman" w:hAnsi="Times New Roman"/>
          <w:sz w:val="24"/>
          <w:szCs w:val="24"/>
        </w:rPr>
      </w:pPr>
    </w:p>
    <w:sectPr w:rsidR="008B4A62" w:rsidRPr="00F40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600BA"/>
    <w:multiLevelType w:val="hybridMultilevel"/>
    <w:tmpl w:val="56BAA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2C"/>
    <w:rsid w:val="0008412C"/>
    <w:rsid w:val="008B4A62"/>
    <w:rsid w:val="00D0516C"/>
    <w:rsid w:val="00F40EA1"/>
    <w:rsid w:val="00F4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11EF-0979-4E42-9B4D-78D31F92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2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0841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khm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5662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2021-04-28T05:04:00Z</dcterms:created>
  <dcterms:modified xsi:type="dcterms:W3CDTF">2021-04-29T12:44:00Z</dcterms:modified>
</cp:coreProperties>
</file>