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DC" w:rsidRDefault="00D46797" w:rsidP="00D467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97">
        <w:rPr>
          <w:rFonts w:ascii="Times New Roman" w:hAnsi="Times New Roman" w:cs="Times New Roman"/>
          <w:b/>
          <w:sz w:val="28"/>
          <w:szCs w:val="28"/>
        </w:rPr>
        <w:t>Нормативно-правова база по запобіганню та протидії домашньому насильству, насильству за ознакою статі, насильству та жорстокому поводженню з дітьми</w:t>
      </w:r>
    </w:p>
    <w:p w:rsidR="00D46797" w:rsidRDefault="00D46797" w:rsidP="00D467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FF9" w:rsidRPr="002441C1" w:rsidRDefault="009B6FF9" w:rsidP="009B6FF9">
      <w:pPr>
        <w:pStyle w:val="1"/>
        <w:spacing w:before="0" w:beforeAutospacing="0" w:after="0" w:afterAutospacing="0"/>
        <w:jc w:val="both"/>
        <w:rPr>
          <w:b w:val="0"/>
          <w:bCs w:val="0"/>
          <w:color w:val="333333"/>
          <w:sz w:val="28"/>
          <w:szCs w:val="28"/>
        </w:rPr>
      </w:pPr>
      <w:r w:rsidRPr="009B6FF9">
        <w:rPr>
          <w:b w:val="0"/>
          <w:bCs w:val="0"/>
          <w:i/>
          <w:color w:val="333333"/>
          <w:sz w:val="28"/>
          <w:szCs w:val="28"/>
        </w:rPr>
        <w:t>Конвенція Ради Європи</w:t>
      </w:r>
      <w:r w:rsidRPr="002441C1">
        <w:rPr>
          <w:b w:val="0"/>
          <w:bCs w:val="0"/>
          <w:color w:val="333333"/>
          <w:sz w:val="28"/>
          <w:szCs w:val="28"/>
        </w:rPr>
        <w:t xml:space="preserve"> про запобігання насильству стосовно жінок і домашньому насильству та боротьбу із цими явищами (Стамбульська конвенція)</w:t>
      </w:r>
    </w:p>
    <w:p w:rsidR="009B6FF9" w:rsidRPr="002441C1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anchor="Text" w:history="1">
        <w:r w:rsidRPr="002441C1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https://zakon.rada.gov.ua/laws/show/994_001-11#Text</w:t>
        </w:r>
      </w:hyperlink>
      <w:r w:rsidRPr="00244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97" w:rsidRDefault="00D46797" w:rsidP="00D46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F377EE" w:rsidRDefault="009B6FF9" w:rsidP="009B6F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441C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 запобігання та протидію домашньому насильству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9B6FF9" w:rsidRPr="009B6FF9" w:rsidRDefault="009B6FF9" w:rsidP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anchor="Text" w:tgtFrame="_blank" w:history="1">
        <w:r w:rsidRPr="002441C1">
          <w:rPr>
            <w:rStyle w:val="a3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https://zakon.rada.gov.ua/laws/show/2229-19#Text</w:t>
        </w:r>
      </w:hyperlink>
    </w:p>
    <w:p w:rsid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2441C1" w:rsidRDefault="009B6FF9" w:rsidP="009B6F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441C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» </w:t>
      </w:r>
      <w:hyperlink r:id="rId6" w:history="1">
        <w:r w:rsidRPr="002441C1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https://zakon.rada.gov.ua/laws/show/3792-20#Text</w:t>
        </w:r>
      </w:hyperlink>
      <w:r w:rsidRPr="00244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9B6FF9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F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9B6F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</w:t>
      </w:r>
      <w:r w:rsidRPr="009B6F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>22 серпня 2018 р. № 658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B6FF9">
        <w:rPr>
          <w:rFonts w:ascii="Times New Roman" w:hAnsi="Times New Roman" w:cs="Times New Roman"/>
          <w:b/>
          <w:sz w:val="28"/>
          <w:szCs w:val="28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anchor="Text" w:history="1">
        <w:r w:rsidRPr="009B6FF9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https://zakon.rada.gov.ua/laws/show/658-2018-%D0%BF?dark=1#Text</w:t>
        </w:r>
      </w:hyperlink>
      <w:r w:rsidRPr="009B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FF9" w:rsidRPr="002441C1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2441C1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41C1">
        <w:rPr>
          <w:rFonts w:ascii="Times New Roman" w:hAnsi="Times New Roman" w:cs="Times New Roman"/>
          <w:b/>
          <w:bCs/>
          <w:sz w:val="28"/>
          <w:szCs w:val="28"/>
        </w:rPr>
        <w:t>4 червня 2025 р. № 658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B6FF9">
        <w:rPr>
          <w:rFonts w:ascii="Times New Roman" w:hAnsi="Times New Roman" w:cs="Times New Roman"/>
          <w:b/>
          <w:bCs/>
          <w:sz w:val="28"/>
          <w:szCs w:val="28"/>
        </w:rPr>
        <w:t>Про затвердження Типової програми унеможливлення насильства та жорстокого поводження з дітьми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2441C1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https://zakon.rada.gov.ua/laws/show/658-2025-%D0%BF#Text</w:t>
        </w:r>
      </w:hyperlink>
      <w:r w:rsidRPr="00244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2441C1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41C1">
        <w:rPr>
          <w:rFonts w:ascii="Times New Roman" w:hAnsi="Times New Roman" w:cs="Times New Roman"/>
          <w:b/>
          <w:bCs/>
          <w:sz w:val="28"/>
          <w:szCs w:val="28"/>
        </w:rPr>
        <w:t>19 листопада 2025 р. № 1513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441C1">
        <w:rPr>
          <w:rFonts w:ascii="Times New Roman" w:hAnsi="Times New Roman" w:cs="Times New Roman"/>
          <w:b/>
          <w:bCs/>
          <w:sz w:val="28"/>
          <w:szCs w:val="28"/>
        </w:rPr>
        <w:t>Про затвердження Порядку реагування на випадки насильства та жорстокого поводження з дітьми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9" w:history="1">
        <w:r w:rsidRPr="002441C1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https://zakon.rada.gov.ua/laws/show/1513-2025-%D0%BF#Text</w:t>
        </w:r>
      </w:hyperlink>
      <w:r w:rsidRPr="00244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2441C1" w:rsidRDefault="009B6FF9" w:rsidP="009B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100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41C1">
        <w:rPr>
          <w:rFonts w:ascii="Times New Roman" w:hAnsi="Times New Roman" w:cs="Times New Roman"/>
          <w:b/>
          <w:bCs/>
          <w:sz w:val="28"/>
          <w:szCs w:val="28"/>
        </w:rPr>
        <w:t>28.12.2019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  <w:r w:rsidRPr="002441C1">
        <w:rPr>
          <w:rFonts w:ascii="Times New Roman" w:hAnsi="Times New Roman" w:cs="Times New Roman"/>
          <w:b/>
          <w:bCs/>
          <w:sz w:val="28"/>
          <w:szCs w:val="28"/>
        </w:rPr>
        <w:t xml:space="preserve"> № 1646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E7D32">
        <w:rPr>
          <w:rFonts w:ascii="Times New Roman" w:hAnsi="Times New Roman" w:cs="Times New Roman"/>
          <w:b/>
          <w:bCs/>
          <w:sz w:val="28"/>
          <w:szCs w:val="28"/>
        </w:rPr>
        <w:t xml:space="preserve">Деякі питання реагування на випадки </w:t>
      </w:r>
      <w:proofErr w:type="spellStart"/>
      <w:r w:rsidRPr="00CE7D32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CE7D32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 та застосування заходів виховного впливу в закладах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" w:history="1">
        <w:r w:rsidRPr="002441C1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https://zakon.rada.gov.ua/laws/show/z0111-20#Text</w:t>
        </w:r>
      </w:hyperlink>
      <w:r w:rsidRPr="002441C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F9" w:rsidRPr="009B6FF9" w:rsidRDefault="009B6FF9" w:rsidP="009B6F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9B6FF9">
        <w:rPr>
          <w:b w:val="0"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B6FF9">
        <w:rPr>
          <w:b w:val="0"/>
          <w:sz w:val="28"/>
          <w:szCs w:val="28"/>
          <w:shd w:val="clear" w:color="auto" w:fill="FFFFFF"/>
        </w:rPr>
        <w:t xml:space="preserve"> від</w:t>
      </w:r>
      <w:r>
        <w:rPr>
          <w:bCs w:val="0"/>
          <w:sz w:val="28"/>
          <w:szCs w:val="28"/>
          <w:shd w:val="clear" w:color="auto" w:fill="FFFFFF"/>
        </w:rPr>
        <w:t xml:space="preserve"> </w:t>
      </w:r>
      <w:r w:rsidRPr="009B6FF9">
        <w:rPr>
          <w:bCs w:val="0"/>
          <w:sz w:val="28"/>
          <w:szCs w:val="28"/>
          <w:shd w:val="clear" w:color="auto" w:fill="FFFFFF"/>
        </w:rPr>
        <w:t xml:space="preserve">26 лютого 2020 р. </w:t>
      </w:r>
      <w:r w:rsidRPr="009B6FF9">
        <w:rPr>
          <w:rStyle w:val="float-right"/>
          <w:bCs w:val="0"/>
          <w:caps/>
          <w:sz w:val="28"/>
          <w:szCs w:val="28"/>
          <w:bdr w:val="none" w:sz="0" w:space="0" w:color="auto" w:frame="1"/>
        </w:rPr>
        <w:t>№ 293</w:t>
      </w:r>
      <w:r w:rsidRPr="009B6FF9">
        <w:rPr>
          <w:rStyle w:val="float-right"/>
          <w:bCs w:val="0"/>
          <w:caps/>
          <w:sz w:val="28"/>
          <w:szCs w:val="28"/>
          <w:bdr w:val="none" w:sz="0" w:space="0" w:color="auto" w:frame="1"/>
        </w:rPr>
        <w:t xml:space="preserve"> «</w:t>
      </w:r>
      <w:r w:rsidRPr="009B6FF9">
        <w:rPr>
          <w:sz w:val="28"/>
          <w:szCs w:val="28"/>
        </w:rPr>
        <w:t xml:space="preserve">Про затвердження плану заходів, спрямованих на запобігання та протидію </w:t>
      </w:r>
      <w:proofErr w:type="spellStart"/>
      <w:r w:rsidRPr="009B6FF9">
        <w:rPr>
          <w:sz w:val="28"/>
          <w:szCs w:val="28"/>
        </w:rPr>
        <w:t>булінгу</w:t>
      </w:r>
      <w:proofErr w:type="spellEnd"/>
      <w:r w:rsidRPr="009B6FF9">
        <w:rPr>
          <w:sz w:val="28"/>
          <w:szCs w:val="28"/>
        </w:rPr>
        <w:t xml:space="preserve"> (цькуванню) в закладах освіти</w:t>
      </w:r>
      <w:r>
        <w:rPr>
          <w:sz w:val="28"/>
          <w:szCs w:val="28"/>
        </w:rPr>
        <w:t xml:space="preserve">» </w:t>
      </w:r>
      <w:hyperlink r:id="rId11" w:history="1">
        <w:r w:rsidRPr="009B6FF9">
          <w:rPr>
            <w:rStyle w:val="a3"/>
            <w:b w:val="0"/>
            <w:sz w:val="28"/>
            <w:szCs w:val="28"/>
          </w:rPr>
          <w:t>https://mon.gov.ua/npa/pro-zatverdzhennya-planu-zahodiv-spryamovanih-na-zapobigannya-ta-protidiyu-bulingu-ckuvannyu-v-zakladah-osviti</w:t>
        </w:r>
      </w:hyperlink>
      <w:r w:rsidRPr="009B6FF9">
        <w:rPr>
          <w:b w:val="0"/>
          <w:sz w:val="28"/>
          <w:szCs w:val="28"/>
        </w:rPr>
        <w:t xml:space="preserve"> </w:t>
      </w:r>
    </w:p>
    <w:p w:rsidR="009B6FF9" w:rsidRPr="002441C1" w:rsidRDefault="009B6FF9" w:rsidP="009B6F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aps/>
          <w:color w:val="212529"/>
          <w:sz w:val="28"/>
          <w:szCs w:val="28"/>
        </w:rPr>
      </w:pPr>
      <w:r>
        <w:rPr>
          <w:rStyle w:val="float-right"/>
          <w:rFonts w:ascii="Times New Roman" w:hAnsi="Times New Roman" w:cs="Times New Roman"/>
          <w:b/>
          <w:bCs/>
          <w:caps/>
          <w:color w:val="212529"/>
          <w:sz w:val="28"/>
          <w:szCs w:val="28"/>
          <w:bdr w:val="none" w:sz="0" w:space="0" w:color="auto" w:frame="1"/>
        </w:rPr>
        <w:t>»</w:t>
      </w:r>
    </w:p>
    <w:p w:rsidR="009B6FF9" w:rsidRPr="009B6FF9" w:rsidRDefault="009B6FF9" w:rsidP="009B6F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B6FF9" w:rsidRPr="009B6FF9" w:rsidRDefault="009B6F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6FF9" w:rsidRPr="009B6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1E"/>
    <w:rsid w:val="00163ADC"/>
    <w:rsid w:val="0050261E"/>
    <w:rsid w:val="009B6FF9"/>
    <w:rsid w:val="00D46797"/>
    <w:rsid w:val="00E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13C04-B0FD-484A-8DCF-F798B76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F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9B6FF9"/>
    <w:rPr>
      <w:color w:val="0563C1" w:themeColor="hyperlink"/>
      <w:u w:val="single"/>
    </w:rPr>
  </w:style>
  <w:style w:type="character" w:customStyle="1" w:styleId="float-right">
    <w:name w:val="float-right"/>
    <w:basedOn w:val="a0"/>
    <w:rsid w:val="009B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8-2025-%D0%BF#Tex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58-2018-%D0%BF?dark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92-20#Text" TargetMode="External"/><Relationship Id="rId11" Type="http://schemas.openxmlformats.org/officeDocument/2006/relationships/hyperlink" Target="https://mon.gov.ua/npa/pro-zatverdzhennya-planu-zahodiv-spryamovanih-na-zapobigannya-ta-protidiyu-bulingu-ckuvannyu-v-zakladah-osviti" TargetMode="External"/><Relationship Id="rId5" Type="http://schemas.openxmlformats.org/officeDocument/2006/relationships/hyperlink" Target="https://zakon.rada.gov.ua/laws/show/2229-19" TargetMode="External"/><Relationship Id="rId10" Type="http://schemas.openxmlformats.org/officeDocument/2006/relationships/hyperlink" Target="https://zakon.rada.gov.ua/laws/show/z0111-20#Text" TargetMode="External"/><Relationship Id="rId4" Type="http://schemas.openxmlformats.org/officeDocument/2006/relationships/hyperlink" Target="https://zakon.rada.gov.ua/laws/show/994_001-11" TargetMode="External"/><Relationship Id="rId9" Type="http://schemas.openxmlformats.org/officeDocument/2006/relationships/hyperlink" Target="https://zakon.rada.gov.ua/laws/show/1513-2025-%D0%BF#Tex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2026-06-10T12:04:00Z</dcterms:created>
  <dcterms:modified xsi:type="dcterms:W3CDTF">2026-06-10T12:18:00Z</dcterms:modified>
</cp:coreProperties>
</file>